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D7CDD" w14:textId="653E0626" w:rsidR="00FC3AF8" w:rsidRDefault="00FC3AF8">
      <w:r>
        <w:rPr>
          <w:rFonts w:hint="eastAsia"/>
        </w:rPr>
        <w:t>第十一講講義</w:t>
      </w:r>
      <w:r w:rsidR="005E3106">
        <w:rPr>
          <w:rFonts w:hint="eastAsia"/>
        </w:rPr>
        <w:t xml:space="preserve"> </w:t>
      </w:r>
    </w:p>
    <w:p w14:paraId="5A2CB5A1" w14:textId="0040D734" w:rsidR="00FC3AF8" w:rsidRDefault="00FC3AF8"/>
    <w:p w14:paraId="0AEB1E0F" w14:textId="177EBBAB" w:rsidR="00FC3AF8" w:rsidRDefault="00FC3AF8" w:rsidP="00FC3AF8">
      <w:pPr>
        <w:rPr>
          <w:rFonts w:ascii="Arial" w:hAnsi="Arial" w:cs="Arial"/>
          <w:color w:val="000000"/>
        </w:rPr>
      </w:pPr>
      <w:r w:rsidRPr="00FC3AF8">
        <w:rPr>
          <w:rFonts w:ascii="Arial" w:hAnsi="Arial" w:cs="Arial"/>
          <w:color w:val="000000"/>
        </w:rPr>
        <w:t xml:space="preserve">7:10-17 </w:t>
      </w:r>
      <w:r w:rsidRPr="00FC3AF8">
        <w:rPr>
          <w:rFonts w:ascii="Arial" w:hAnsi="Arial" w:cs="Arial" w:hint="eastAsia"/>
          <w:color w:val="000000"/>
        </w:rPr>
        <w:t>「</w:t>
      </w:r>
      <w:r w:rsidRPr="00FC3AF8">
        <w:rPr>
          <w:rFonts w:ascii="Arial" w:hAnsi="Arial" w:cs="Arial"/>
          <w:color w:val="000000"/>
        </w:rPr>
        <w:t>伯特利的祭司亞瑪謝打發人到以色列王耶羅波安那裡，說：「阿摩司在以色列家中圖謀背叛你；他所說的一切話，這國擔當不起；</w:t>
      </w:r>
      <w:bookmarkStart w:id="0" w:name="7:11"/>
      <w:bookmarkEnd w:id="0"/>
      <w:r w:rsidRPr="00FC3AF8">
        <w:rPr>
          <w:rFonts w:ascii="Arial" w:hAnsi="Arial" w:cs="Arial"/>
          <w:color w:val="000000"/>
        </w:rPr>
        <w:t>因為阿摩司如此說：『耶羅波安必被刀殺，以色列民定被擄去離開本地。』」</w:t>
      </w:r>
      <w:bookmarkStart w:id="1" w:name="7:12"/>
      <w:bookmarkEnd w:id="1"/>
      <w:r w:rsidRPr="005E3106">
        <w:rPr>
          <w:rFonts w:ascii="Arial" w:hAnsi="Arial" w:cs="Arial"/>
          <w:b/>
          <w:bCs/>
          <w:color w:val="000000"/>
        </w:rPr>
        <w:t>亞瑪謝</w:t>
      </w:r>
      <w:r w:rsidRPr="00FC3AF8">
        <w:rPr>
          <w:rFonts w:ascii="Arial" w:hAnsi="Arial" w:cs="Arial"/>
          <w:color w:val="000000"/>
        </w:rPr>
        <w:t>又對阿摩司說：「</w:t>
      </w:r>
      <w:r w:rsidRPr="005E3106">
        <w:rPr>
          <w:rFonts w:ascii="Arial" w:hAnsi="Arial" w:cs="Arial"/>
          <w:b/>
          <w:bCs/>
          <w:color w:val="000000"/>
        </w:rPr>
        <w:t>你這先見哪，要逃往猶大地去，在那裡糊口，在那裡說預言，</w:t>
      </w:r>
      <w:bookmarkStart w:id="2" w:name="7:13"/>
      <w:bookmarkEnd w:id="2"/>
      <w:r w:rsidRPr="005E3106">
        <w:rPr>
          <w:rFonts w:ascii="Arial" w:hAnsi="Arial" w:cs="Arial"/>
          <w:b/>
          <w:bCs/>
          <w:color w:val="000000"/>
        </w:rPr>
        <w:t>卻不要在伯特利再說預言；因為這裡有王的聖所，有王的宮殿。</w:t>
      </w:r>
      <w:r w:rsidRPr="00FC3AF8">
        <w:rPr>
          <w:rFonts w:ascii="Arial" w:hAnsi="Arial" w:cs="Arial"/>
          <w:color w:val="000000"/>
        </w:rPr>
        <w:t>」</w:t>
      </w:r>
      <w:bookmarkStart w:id="3" w:name="7:14"/>
      <w:bookmarkEnd w:id="3"/>
      <w:r w:rsidRPr="00FC3AF8">
        <w:rPr>
          <w:rFonts w:ascii="Arial" w:hAnsi="Arial" w:cs="Arial"/>
          <w:color w:val="000000"/>
        </w:rPr>
        <w:t>阿摩司對亞瑪謝說：「</w:t>
      </w:r>
      <w:r w:rsidRPr="005E3106">
        <w:rPr>
          <w:rFonts w:ascii="Arial" w:hAnsi="Arial" w:cs="Arial"/>
          <w:color w:val="FF0000"/>
        </w:rPr>
        <w:t>我原不是先知，也不是先知的門徒。我是牧人，又是修理桑樹的。</w:t>
      </w:r>
      <w:bookmarkStart w:id="4" w:name="7:15"/>
      <w:bookmarkEnd w:id="4"/>
      <w:r w:rsidRPr="005E3106">
        <w:rPr>
          <w:rFonts w:ascii="Arial" w:hAnsi="Arial" w:cs="Arial"/>
          <w:color w:val="FF0000"/>
        </w:rPr>
        <w:t>耶和華選召我，使我不跟從羊群，對我說：『你去向我民以色列說預言。』</w:t>
      </w:r>
      <w:bookmarkStart w:id="5" w:name="7:16"/>
      <w:bookmarkEnd w:id="5"/>
      <w:r w:rsidRPr="00FC3AF8">
        <w:rPr>
          <w:rFonts w:ascii="Arial" w:hAnsi="Arial" w:cs="Arial"/>
          <w:color w:val="000000"/>
        </w:rPr>
        <w:t>亞瑪謝啊，現在你要聽耶和華的話。你說：『不要向以色列說預言，也不要向以撒家滴下預言。』</w:t>
      </w:r>
      <w:bookmarkStart w:id="6" w:name="7:17"/>
      <w:bookmarkEnd w:id="6"/>
      <w:r w:rsidRPr="00FC3AF8">
        <w:rPr>
          <w:rFonts w:ascii="Arial" w:hAnsi="Arial" w:cs="Arial"/>
          <w:color w:val="000000"/>
        </w:rPr>
        <w:t>所以耶和華如此說：『你的妻子必在城中作妓女，你的兒女必倒在刀下；你的地必有人用繩子量了分取，你自己必死在污穢之地。以色列民定被擄去離開本地。』」</w:t>
      </w:r>
    </w:p>
    <w:p w14:paraId="73F25D1E" w14:textId="33EB4B79" w:rsidR="005E3106" w:rsidRDefault="005E3106" w:rsidP="00FC3AF8">
      <w:pPr>
        <w:rPr>
          <w:rFonts w:ascii="Arial" w:hAnsi="Arial" w:cs="Arial"/>
          <w:color w:val="000000"/>
        </w:rPr>
      </w:pPr>
    </w:p>
    <w:p w14:paraId="64BB394C" w14:textId="02FED6F1" w:rsidR="005E3106" w:rsidRDefault="005E3106" w:rsidP="00FC3AF8">
      <w:pPr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注意亞瑪謝所說的話，是否為真？</w:t>
      </w:r>
    </w:p>
    <w:p w14:paraId="05888E95" w14:textId="63806ED1" w:rsidR="005E3106" w:rsidRDefault="005E3106" w:rsidP="00FC3AF8">
      <w:pPr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亞瑪謝的關注是什麼？是否有利益問題？</w:t>
      </w:r>
    </w:p>
    <w:p w14:paraId="5128292F" w14:textId="458ED72A" w:rsidR="005E3106" w:rsidRDefault="005E3106" w:rsidP="00FC3AF8">
      <w:pPr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伯特利是什麼地方？重要性是什麼？</w:t>
      </w:r>
    </w:p>
    <w:p w14:paraId="13E14B44" w14:textId="058EC9F8" w:rsidR="005E3106" w:rsidRDefault="005E3106" w:rsidP="00FC3AF8">
      <w:pPr>
        <w:rPr>
          <w:rFonts w:ascii="Arial" w:hAnsi="Arial" w:cs="Arial"/>
          <w:color w:val="000000"/>
          <w:u w:val="single"/>
        </w:rPr>
      </w:pPr>
      <w:r w:rsidRPr="005E3106">
        <w:rPr>
          <w:rFonts w:ascii="Arial" w:hAnsi="Arial" w:cs="Arial" w:hint="eastAsia"/>
          <w:color w:val="000000"/>
          <w:u w:val="single"/>
        </w:rPr>
        <w:t>阿摩司的信息，威脅到北國以色列官方敬拜中心，威脅到了權力結構</w:t>
      </w:r>
    </w:p>
    <w:p w14:paraId="51E6E411" w14:textId="21C84A20" w:rsidR="005E3106" w:rsidRDefault="005E3106" w:rsidP="00FC3AF8">
      <w:pPr>
        <w:rPr>
          <w:rFonts w:ascii="Arial" w:hAnsi="Arial" w:cs="Arial"/>
          <w:color w:val="000000"/>
          <w:u w:val="single"/>
        </w:rPr>
      </w:pPr>
    </w:p>
    <w:p w14:paraId="1BD08153" w14:textId="77777777" w:rsidR="005E3106" w:rsidRPr="005E3106" w:rsidRDefault="005E3106" w:rsidP="00FC3AF8">
      <w:pPr>
        <w:rPr>
          <w:rFonts w:hint="eastAsia"/>
          <w:u w:val="single"/>
        </w:rPr>
      </w:pPr>
    </w:p>
    <w:p w14:paraId="7A4B6777" w14:textId="77777777" w:rsidR="005E3106" w:rsidRDefault="005E3106" w:rsidP="005E3106">
      <w:pPr>
        <w:rPr>
          <w:rFonts w:ascii="Arial" w:hAnsi="Arial" w:cs="Arial"/>
          <w:color w:val="000000"/>
        </w:rPr>
      </w:pPr>
      <w:r>
        <w:rPr>
          <w:rFonts w:hint="eastAsia"/>
        </w:rPr>
        <w:t>耶利米書</w:t>
      </w:r>
      <w:r>
        <w:t>7:5-14</w:t>
      </w:r>
      <w:r w:rsidRPr="00A71D47">
        <w:rPr>
          <w:rFonts w:ascii="Arial" w:hAnsi="Arial" w:cs="Arial"/>
          <w:color w:val="000000"/>
          <w:sz w:val="27"/>
          <w:szCs w:val="27"/>
        </w:rPr>
        <w:t>「</w:t>
      </w:r>
      <w:r w:rsidRPr="00A71D47">
        <w:rPr>
          <w:rFonts w:ascii="Arial" w:hAnsi="Arial" w:cs="Arial"/>
          <w:color w:val="000000"/>
        </w:rPr>
        <w:t>你們若實在改正行動作為，在人和鄰舍中間誠然施行公平，</w:t>
      </w:r>
      <w:r w:rsidRPr="00A71D47">
        <w:rPr>
          <w:rFonts w:ascii="Arial" w:hAnsi="Arial" w:cs="Arial"/>
          <w:color w:val="000000"/>
        </w:rPr>
        <w:t> </w:t>
      </w:r>
      <w:bookmarkStart w:id="7" w:name="7:6"/>
      <w:bookmarkEnd w:id="7"/>
      <w:r w:rsidRPr="00A71D47">
        <w:rPr>
          <w:rFonts w:ascii="Arial" w:hAnsi="Arial" w:cs="Arial"/>
          <w:color w:val="000000"/>
        </w:rPr>
        <w:t>不欺壓寄居的和孤兒寡婦，在這地方不流無辜人的血，也不隨從別神陷害自己</w:t>
      </w:r>
      <w:r>
        <w:rPr>
          <w:rFonts w:ascii="Cambria Math" w:hAnsi="Cambria Math" w:cs="Cambria Math" w:hint="eastAsia"/>
          <w:color w:val="000000"/>
        </w:rPr>
        <w:t>⋯⋯</w:t>
      </w:r>
      <w:r w:rsidRPr="004D548E">
        <w:rPr>
          <w:rFonts w:ascii="Arial" w:hAnsi="Arial" w:cs="Arial"/>
          <w:color w:val="000000"/>
        </w:rPr>
        <w:t>這稱為我名下的殿在你們眼中豈可看為賊窩嗎？我都看見了。這是耶和華說的。你們且往示羅去，就是我先前立為我名的居所，察看我因這百姓以色列的罪惡向那地所行的如何。」耶和華說：「現在因你們行了這一切的事</w:t>
      </w:r>
      <w:r>
        <w:rPr>
          <w:rFonts w:ascii="Cambria Math" w:hAnsi="Cambria Math" w:cs="Cambria Math" w:hint="eastAsia"/>
          <w:color w:val="000000"/>
        </w:rPr>
        <w:t>⋯⋯</w:t>
      </w:r>
      <w:r w:rsidRPr="004D548E">
        <w:rPr>
          <w:rFonts w:ascii="Arial" w:hAnsi="Arial" w:cs="Arial"/>
          <w:color w:val="000000"/>
        </w:rPr>
        <w:t>所以我要向這稱為我名下、你們所倚靠的殿，與我所賜給你們和你們列祖的地施行，照我從前向示羅所行的一樣。」</w:t>
      </w:r>
    </w:p>
    <w:p w14:paraId="32CCD946" w14:textId="0E3ED292" w:rsidR="005E3106" w:rsidRPr="004D548E" w:rsidRDefault="005E3106" w:rsidP="005E3106">
      <w:r w:rsidRPr="005E3106">
        <w:rPr>
          <w:rFonts w:ascii="Arial" w:hAnsi="Arial" w:cs="Arial"/>
          <w:color w:val="000000"/>
        </w:rPr>
        <w:sym w:font="Wingdings" w:char="F0E0"/>
      </w:r>
      <w:r w:rsidRPr="005E3106">
        <w:rPr>
          <w:rFonts w:ascii="Arial" w:hAnsi="Arial" w:cs="Arial" w:hint="eastAsia"/>
          <w:color w:val="000000"/>
          <w:u w:val="single"/>
        </w:rPr>
        <w:t>上帝可以不要他的殿，如果他的百姓缺乏公平公義，他寧可不要他的殿！</w:t>
      </w:r>
    </w:p>
    <w:p w14:paraId="528CA714" w14:textId="77777777" w:rsidR="00FC3AF8" w:rsidRPr="005E3106" w:rsidRDefault="00FC3AF8">
      <w:pPr>
        <w:rPr>
          <w:rFonts w:hint="eastAsia"/>
        </w:rPr>
      </w:pPr>
    </w:p>
    <w:sectPr w:rsidR="00FC3AF8" w:rsidRPr="005E31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AF8"/>
    <w:rsid w:val="005E3106"/>
    <w:rsid w:val="00FC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EF8FF4"/>
  <w15:chartTrackingRefBased/>
  <w15:docId w15:val="{AF55E2EC-D6CF-2D4B-BEEF-B73626BA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長暉 張</dc:creator>
  <cp:keywords/>
  <dc:description/>
  <cp:lastModifiedBy>長暉 張</cp:lastModifiedBy>
  <cp:revision>2</cp:revision>
  <dcterms:created xsi:type="dcterms:W3CDTF">2024-02-21T06:32:00Z</dcterms:created>
  <dcterms:modified xsi:type="dcterms:W3CDTF">2024-02-21T06:39:00Z</dcterms:modified>
</cp:coreProperties>
</file>