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5DB0" w14:textId="2390078F" w:rsidR="001B5A44" w:rsidRDefault="00526B62">
      <w:r>
        <w:rPr>
          <w:rFonts w:hint="eastAsia"/>
        </w:rPr>
        <w:t>第二十四與二十五講講義</w:t>
      </w:r>
    </w:p>
    <w:p w14:paraId="356B3EAA" w14:textId="77777777" w:rsidR="00526B62" w:rsidRDefault="00526B62"/>
    <w:p w14:paraId="05D7B13A" w14:textId="05A6C22E" w:rsidR="00526B62" w:rsidRPr="00526B62" w:rsidRDefault="00526B62">
      <w:pPr>
        <w:rPr>
          <w:b/>
          <w:bCs/>
          <w:sz w:val="28"/>
          <w:szCs w:val="28"/>
          <w:lang w:val="en-US"/>
        </w:rPr>
      </w:pPr>
      <w:r w:rsidRPr="00526B62">
        <w:rPr>
          <w:b/>
          <w:bCs/>
          <w:sz w:val="28"/>
          <w:szCs w:val="28"/>
          <w:lang w:val="en-US"/>
        </w:rPr>
        <w:t xml:space="preserve">9:1-10:15 </w:t>
      </w:r>
      <w:r w:rsidRPr="00526B62">
        <w:rPr>
          <w:rFonts w:hint="eastAsia"/>
          <w:b/>
          <w:bCs/>
          <w:sz w:val="28"/>
          <w:szCs w:val="28"/>
          <w:lang w:val="en-US"/>
        </w:rPr>
        <w:t>宣告滅國刑罰，再次譴責北國以色列的罪孽</w:t>
      </w:r>
    </w:p>
    <w:p w14:paraId="252CAA23" w14:textId="67EF97C9" w:rsidR="00526B62" w:rsidRDefault="00526B62">
      <w:pPr>
        <w:rPr>
          <w:lang w:val="en-US"/>
        </w:rPr>
      </w:pPr>
      <w:r>
        <w:rPr>
          <w:lang w:val="en-US"/>
        </w:rPr>
        <w:tab/>
        <w:t xml:space="preserve">9:1-9 </w:t>
      </w:r>
      <w:r>
        <w:rPr>
          <w:rFonts w:hint="eastAsia"/>
          <w:lang w:val="en-US"/>
        </w:rPr>
        <w:t>宣告北國將遭戰禍被擄</w:t>
      </w:r>
    </w:p>
    <w:p w14:paraId="6AD48F01" w14:textId="797D8F16" w:rsidR="00526B62" w:rsidRDefault="00526B62">
      <w:pPr>
        <w:rPr>
          <w:lang w:val="en-US"/>
        </w:rPr>
      </w:pPr>
      <w:r>
        <w:rPr>
          <w:lang w:val="en-US"/>
        </w:rPr>
        <w:tab/>
        <w:t xml:space="preserve">9:10-17 </w:t>
      </w:r>
      <w:r>
        <w:rPr>
          <w:rFonts w:hint="eastAsia"/>
          <w:lang w:val="en-US"/>
        </w:rPr>
        <w:t>北國必遭絕子絕孫的刑罰</w:t>
      </w:r>
    </w:p>
    <w:p w14:paraId="3245C667" w14:textId="14046919" w:rsidR="00526B62" w:rsidRDefault="00526B62">
      <w:pPr>
        <w:rPr>
          <w:lang w:val="en-US"/>
        </w:rPr>
      </w:pPr>
      <w:r>
        <w:rPr>
          <w:lang w:val="en-US"/>
        </w:rPr>
        <w:tab/>
        <w:t xml:space="preserve">10:1-8 </w:t>
      </w:r>
      <w:r>
        <w:rPr>
          <w:rFonts w:hint="eastAsia"/>
          <w:lang w:val="en-US"/>
        </w:rPr>
        <w:t>宣告北國的宗教體系與君王均要毀滅</w:t>
      </w:r>
    </w:p>
    <w:p w14:paraId="326D4A54" w14:textId="4B267193" w:rsidR="00526B62" w:rsidRDefault="00526B62">
      <w:pPr>
        <w:pBdr>
          <w:bottom w:val="single" w:sz="6" w:space="1" w:color="auto"/>
        </w:pBdr>
        <w:rPr>
          <w:rFonts w:hint="eastAsia"/>
          <w:lang w:val="en-US"/>
        </w:rPr>
      </w:pPr>
      <w:r>
        <w:rPr>
          <w:lang w:val="en-US"/>
        </w:rPr>
        <w:tab/>
        <w:t xml:space="preserve">10:9-15 </w:t>
      </w:r>
      <w:r>
        <w:rPr>
          <w:rFonts w:hint="eastAsia"/>
          <w:lang w:val="en-US"/>
        </w:rPr>
        <w:t>北國曾為上帝所期許的母牛犢，但因犯罪，必遭戰禍滅亡</w:t>
      </w:r>
    </w:p>
    <w:p w14:paraId="6C99F80C" w14:textId="4B5C378C" w:rsidR="003201DF" w:rsidRPr="003201DF" w:rsidRDefault="003201DF">
      <w:pPr>
        <w:rPr>
          <w:rFonts w:hint="eastAsia"/>
          <w:lang w:val="en-US"/>
        </w:rPr>
      </w:pPr>
      <w:r>
        <w:rPr>
          <w:rFonts w:hint="eastAsia"/>
          <w:lang w:val="en-US"/>
        </w:rPr>
        <w:t>需要注意的經文問題：</w:t>
      </w:r>
    </w:p>
    <w:p w14:paraId="51F40D38" w14:textId="77777777" w:rsidR="003201DF" w:rsidRPr="003201DF" w:rsidRDefault="003201DF" w:rsidP="003201D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t>9:2</w:t>
      </w:r>
      <w:r>
        <w:rPr>
          <w:rFonts w:hint="eastAsia"/>
        </w:rPr>
        <w:t>「</w:t>
      </w:r>
      <w:r w:rsidRPr="003201DF">
        <w:rPr>
          <w:rFonts w:ascii="Arial" w:hAnsi="Arial" w:cs="Arial"/>
          <w:color w:val="000000"/>
        </w:rPr>
        <w:t>穀場和酒醡都不夠以色列人使用；新酒也必缺乏</w:t>
      </w:r>
      <w:r w:rsidRPr="003201DF">
        <w:rPr>
          <w:rFonts w:ascii="Arial" w:hAnsi="Arial" w:cs="Arial" w:hint="eastAsia"/>
          <w:color w:val="000000"/>
        </w:rPr>
        <w:t>」</w:t>
      </w:r>
    </w:p>
    <w:p w14:paraId="3BB0B5CE" w14:textId="1AABF7B6" w:rsidR="003201DF" w:rsidRDefault="003201DF" w:rsidP="003201DF">
      <w:pPr>
        <w:ind w:firstLine="480"/>
        <w:rPr>
          <w:rFonts w:ascii="Arial" w:hAnsi="Arial" w:cs="Arial"/>
          <w:color w:val="000000"/>
          <w:lang w:val="en-US"/>
        </w:rPr>
      </w:pPr>
      <w:r w:rsidRPr="003201DF">
        <w:rPr>
          <w:rFonts w:ascii="Arial" w:hAnsi="Arial" w:cs="Arial" w:hint="eastAsia"/>
          <w:color w:val="000000"/>
          <w:u w:val="single"/>
        </w:rPr>
        <w:t>呂振中</w:t>
      </w:r>
      <w:r>
        <w:rPr>
          <w:rFonts w:ascii="Arial" w:hAnsi="Arial" w:cs="Arial" w:hint="eastAsia"/>
          <w:color w:val="000000"/>
        </w:rPr>
        <w:t>譯本「穀場和酒醡將不會餵養以色列人，新酒也必使他們失望」</w:t>
      </w:r>
    </w:p>
    <w:p w14:paraId="69B9B47D" w14:textId="5287BF91" w:rsidR="003201DF" w:rsidRPr="003201DF" w:rsidRDefault="003201DF" w:rsidP="003201DF">
      <w:pPr>
        <w:pStyle w:val="ListParagraph"/>
        <w:numPr>
          <w:ilvl w:val="0"/>
          <w:numId w:val="1"/>
        </w:numPr>
        <w:rPr>
          <w:lang w:val="en-US"/>
        </w:rPr>
      </w:pPr>
      <w:r w:rsidRPr="003201DF">
        <w:rPr>
          <w:lang w:val="en-US"/>
        </w:rPr>
        <w:t>9:4</w:t>
      </w:r>
      <w:r w:rsidRPr="002F2415">
        <w:rPr>
          <w:rFonts w:hint="eastAsia"/>
        </w:rPr>
        <w:t>「因他們的食物</w:t>
      </w:r>
      <w:r w:rsidRPr="003201DF">
        <w:rPr>
          <w:rFonts w:ascii="Apple Color Emoji" w:hAnsi="Apple Color Emoji" w:cs="Apple Color Emoji" w:hint="eastAsia"/>
        </w:rPr>
        <w:t>只為自己的口腹」</w:t>
      </w:r>
      <w:r w:rsidRPr="003201DF">
        <w:rPr>
          <w:rFonts w:ascii="Cambria" w:hAnsi="Cambria" w:cs="Apple Color Emoji"/>
          <w:lang w:val="en-US"/>
        </w:rPr>
        <w:sym w:font="Wingdings" w:char="F0E0"/>
      </w:r>
      <w:r w:rsidRPr="003201DF">
        <w:rPr>
          <w:rFonts w:ascii="Apple Color Emoji" w:hAnsi="Apple Color Emoji" w:cs="Apple Color Emoji" w:hint="eastAsia"/>
        </w:rPr>
        <w:t>「因他們的食物</w:t>
      </w:r>
      <w:r w:rsidRPr="003201DF">
        <w:rPr>
          <w:rFonts w:ascii="Apple Color Emoji" w:hAnsi="Apple Color Emoji" w:cs="Apple Color Emoji" w:hint="eastAsia"/>
          <w:b/>
          <w:bCs/>
          <w:u w:val="single"/>
        </w:rPr>
        <w:t>只能給</w:t>
      </w:r>
      <w:r w:rsidRPr="003201DF">
        <w:rPr>
          <w:rFonts w:ascii="Apple Color Emoji" w:hAnsi="Apple Color Emoji" w:cs="Apple Color Emoji" w:hint="eastAsia"/>
        </w:rPr>
        <w:t>他們自己」</w:t>
      </w:r>
      <w:r>
        <w:rPr>
          <w:rFonts w:ascii="Cambria" w:hAnsi="Cambria" w:cs="Apple Color Emoji" w:hint="eastAsia"/>
          <w:lang w:val="en-US"/>
        </w:rPr>
        <w:t>：</w:t>
      </w:r>
      <w:r w:rsidRPr="003201DF">
        <w:rPr>
          <w:rFonts w:ascii="Apple Color Emoji" w:hAnsi="Apple Color Emoji" w:cs="Apple Color Emoji" w:hint="eastAsia"/>
        </w:rPr>
        <w:t>這些食物只能</w:t>
      </w:r>
      <w:r>
        <w:rPr>
          <w:rFonts w:ascii="Apple Color Emoji" w:hAnsi="Apple Color Emoji" w:cs="Apple Color Emoji" w:hint="eastAsia"/>
        </w:rPr>
        <w:t>給他們</w:t>
      </w:r>
      <w:r w:rsidRPr="003201DF">
        <w:rPr>
          <w:rFonts w:ascii="Apple Color Emoji" w:hAnsi="Apple Color Emoji" w:cs="Apple Color Emoji" w:hint="eastAsia"/>
        </w:rPr>
        <w:t>自己吃，不配奉入耶和華的殿，不配獻給上帝</w:t>
      </w:r>
      <w:r>
        <w:rPr>
          <w:rFonts w:ascii="Apple Color Emoji" w:hAnsi="Apple Color Emoji" w:cs="Apple Color Emoji" w:hint="eastAsia"/>
        </w:rPr>
        <w:t>！</w:t>
      </w:r>
    </w:p>
    <w:p w14:paraId="38565380" w14:textId="77777777" w:rsidR="003201DF" w:rsidRPr="003201DF" w:rsidRDefault="003201DF" w:rsidP="003201DF">
      <w:pPr>
        <w:pStyle w:val="ListParagraph"/>
        <w:ind w:left="480"/>
        <w:rPr>
          <w:rFonts w:ascii="Cambria" w:hAnsi="Cambria" w:cs="Apple Color Emoji" w:hint="eastAsia"/>
          <w:b/>
          <w:bCs/>
          <w:lang w:val="en-US"/>
        </w:rPr>
      </w:pPr>
    </w:p>
    <w:p w14:paraId="11CA58FF" w14:textId="0118896C" w:rsidR="003201DF" w:rsidRPr="003201DF" w:rsidRDefault="003201DF" w:rsidP="003201DF">
      <w:pPr>
        <w:pStyle w:val="ListParagraph"/>
        <w:numPr>
          <w:ilvl w:val="0"/>
          <w:numId w:val="1"/>
        </w:numPr>
        <w:rPr>
          <w:rFonts w:ascii="Cambria" w:hAnsi="Cambria" w:cs="Apple Color Emoji"/>
          <w:lang w:val="en-US"/>
        </w:rPr>
      </w:pPr>
      <w:r w:rsidRPr="0094249C">
        <w:rPr>
          <w:lang w:val="en-US"/>
        </w:rPr>
        <w:t>9:7</w:t>
      </w:r>
      <w:r w:rsidRPr="003201DF">
        <w:rPr>
          <w:rFonts w:ascii="Cambria" w:hAnsi="Cambria" w:cs="Apple Color Emoji" w:hint="eastAsia"/>
        </w:rPr>
        <w:t>按照希伯來文的語氣，</w:t>
      </w:r>
      <w:r>
        <w:rPr>
          <w:rFonts w:ascii="Cambria" w:hAnsi="Cambria" w:cs="Apple Color Emoji" w:hint="eastAsia"/>
        </w:rPr>
        <w:t>可作</w:t>
      </w:r>
      <w:r w:rsidRPr="003201DF">
        <w:rPr>
          <w:rFonts w:ascii="Cambria" w:hAnsi="Cambria" w:cs="Apple Color Emoji" w:hint="eastAsia"/>
        </w:rPr>
        <w:t>「降罰的日子臨近！報應的時候來了！但願以色列人知道！」</w:t>
      </w:r>
    </w:p>
    <w:p w14:paraId="533B8758" w14:textId="77777777" w:rsidR="003201DF" w:rsidRPr="003201DF" w:rsidRDefault="003201DF" w:rsidP="003201DF">
      <w:pPr>
        <w:pStyle w:val="ListParagraph"/>
        <w:ind w:left="480"/>
        <w:rPr>
          <w:rFonts w:ascii="Cambria" w:hAnsi="Cambria" w:cs="Apple Color Emoji"/>
          <w:b/>
          <w:bCs/>
          <w:color w:val="000000"/>
          <w:lang w:val="en-US"/>
        </w:rPr>
      </w:pPr>
    </w:p>
    <w:p w14:paraId="4EE381D2" w14:textId="5C452E56" w:rsidR="003201DF" w:rsidRPr="003201DF" w:rsidRDefault="003201DF" w:rsidP="003201DF">
      <w:pPr>
        <w:pStyle w:val="ListParagraph"/>
        <w:numPr>
          <w:ilvl w:val="0"/>
          <w:numId w:val="1"/>
        </w:numPr>
        <w:rPr>
          <w:rFonts w:ascii="Cambria" w:hAnsi="Cambria" w:cs="Apple Color Emoji"/>
          <w:b/>
          <w:bCs/>
          <w:color w:val="000000"/>
          <w:lang w:val="en-US"/>
        </w:rPr>
      </w:pPr>
      <w:r w:rsidRPr="0094249C">
        <w:rPr>
          <w:lang w:val="en-US"/>
        </w:rPr>
        <w:t>9:8</w:t>
      </w:r>
      <w:r w:rsidRPr="003201DF">
        <w:rPr>
          <w:rFonts w:ascii="Cambria" w:hAnsi="Cambria" w:cs="Apple Color Emoji" w:hint="eastAsia"/>
          <w:color w:val="000000"/>
        </w:rPr>
        <w:t>有</w:t>
      </w:r>
      <w:r w:rsidR="0094249C">
        <w:rPr>
          <w:rFonts w:ascii="Cambria" w:hAnsi="Cambria" w:cs="Apple Color Emoji" w:hint="eastAsia"/>
          <w:color w:val="000000"/>
        </w:rPr>
        <w:t>希伯來文與</w:t>
      </w:r>
      <w:r w:rsidRPr="003201DF">
        <w:rPr>
          <w:rFonts w:ascii="Cambria" w:hAnsi="Cambria" w:cs="Apple Color Emoji" w:hint="eastAsia"/>
          <w:color w:val="000000"/>
        </w:rPr>
        <w:t>斷句的問題</w:t>
      </w:r>
      <w:r w:rsidR="0094249C">
        <w:rPr>
          <w:rFonts w:ascii="Cambria" w:hAnsi="Cambria" w:cs="Apple Color Emoji" w:hint="eastAsia"/>
          <w:color w:val="000000"/>
        </w:rPr>
        <w:t>：</w:t>
      </w:r>
      <w:r w:rsidRPr="003201DF">
        <w:rPr>
          <w:rFonts w:ascii="Cambria" w:hAnsi="Cambria" w:cs="Apple Color Emoji" w:hint="eastAsia"/>
          <w:color w:val="000000"/>
        </w:rPr>
        <w:t>許多學者</w:t>
      </w:r>
      <w:r w:rsidR="0094249C">
        <w:rPr>
          <w:rFonts w:ascii="Cambria" w:hAnsi="Cambria" w:cs="Apple Color Emoji" w:hint="eastAsia"/>
          <w:color w:val="000000"/>
        </w:rPr>
        <w:t>建議理解為</w:t>
      </w:r>
      <w:r w:rsidRPr="003201DF">
        <w:rPr>
          <w:rFonts w:ascii="Cambria" w:hAnsi="Cambria" w:cs="Apple Color Emoji" w:hint="eastAsia"/>
          <w:b/>
          <w:bCs/>
          <w:color w:val="000000"/>
        </w:rPr>
        <w:t>「與上帝一同守望以法蓮的是先知，他所到之處都有捕鳥人的網羅，在他上帝的家中遭受怨恨。」</w:t>
      </w:r>
    </w:p>
    <w:p w14:paraId="34179313" w14:textId="77777777" w:rsidR="0094249C" w:rsidRDefault="0094249C" w:rsidP="0094249C">
      <w:pPr>
        <w:pStyle w:val="ListParagraph"/>
        <w:ind w:left="480"/>
        <w:rPr>
          <w:lang w:val="en-US"/>
        </w:rPr>
      </w:pPr>
    </w:p>
    <w:p w14:paraId="38ACC47B" w14:textId="77777777" w:rsidR="008110A4" w:rsidRDefault="0094249C" w:rsidP="008110A4">
      <w:pPr>
        <w:pStyle w:val="ListParagraph"/>
        <w:numPr>
          <w:ilvl w:val="0"/>
          <w:numId w:val="1"/>
        </w:numPr>
        <w:rPr>
          <w:lang w:val="en-US"/>
        </w:rPr>
      </w:pPr>
      <w:r w:rsidRPr="0094249C">
        <w:rPr>
          <w:lang w:val="en-US"/>
        </w:rPr>
        <w:t>9:16</w:t>
      </w:r>
      <w:r>
        <w:rPr>
          <w:rFonts w:hint="eastAsia"/>
          <w:lang w:val="en-US"/>
        </w:rPr>
        <w:t>以</w:t>
      </w:r>
      <w:r w:rsidR="003201DF">
        <w:rPr>
          <w:rFonts w:hint="eastAsia"/>
        </w:rPr>
        <w:t>樹木根部枯乾</w:t>
      </w:r>
      <w:r>
        <w:rPr>
          <w:rFonts w:hint="eastAsia"/>
        </w:rPr>
        <w:t>、</w:t>
      </w:r>
      <w:r w:rsidR="003201DF">
        <w:rPr>
          <w:rFonts w:hint="eastAsia"/>
        </w:rPr>
        <w:t>不能結果的意象，再次宣告北國的</w:t>
      </w:r>
      <w:r>
        <w:rPr>
          <w:rFonts w:hint="eastAsia"/>
        </w:rPr>
        <w:t>將絕子絕孫</w:t>
      </w:r>
      <w:r w:rsidR="003201DF">
        <w:rPr>
          <w:rFonts w:hint="eastAsia"/>
        </w:rPr>
        <w:t>。「我必殺他們所生的愛子」，希伯來文是「我必殺他們腹中的寶貝」</w:t>
      </w:r>
      <w:r>
        <w:rPr>
          <w:rFonts w:hint="eastAsia"/>
        </w:rPr>
        <w:t>（</w:t>
      </w:r>
      <w:r>
        <w:rPr>
          <w:lang w:val="en-US"/>
        </w:rPr>
        <w:t>9:6</w:t>
      </w:r>
      <w:r>
        <w:rPr>
          <w:rFonts w:hint="eastAsia"/>
          <w:lang w:val="en-US"/>
        </w:rPr>
        <w:t>「美物」即是「寶貝」</w:t>
      </w:r>
      <w:r>
        <w:rPr>
          <w:rFonts w:hint="eastAsia"/>
        </w:rPr>
        <w:t>）</w:t>
      </w:r>
    </w:p>
    <w:p w14:paraId="56FA7EB2" w14:textId="77777777" w:rsidR="008110A4" w:rsidRPr="008110A4" w:rsidRDefault="008110A4" w:rsidP="008110A4">
      <w:pPr>
        <w:pStyle w:val="ListParagraph"/>
        <w:rPr>
          <w:lang w:val="en-US"/>
        </w:rPr>
      </w:pPr>
    </w:p>
    <w:p w14:paraId="59452F3C" w14:textId="30C09382" w:rsidR="008110A4" w:rsidRPr="008110A4" w:rsidRDefault="008110A4" w:rsidP="0081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 w:rsidRPr="008110A4">
        <w:rPr>
          <w:lang w:val="en-US"/>
        </w:rPr>
        <w:t xml:space="preserve">10:1-2 </w:t>
      </w:r>
      <w:r>
        <w:rPr>
          <w:rFonts w:hint="eastAsia"/>
          <w:lang w:val="en-US"/>
        </w:rPr>
        <w:t>祭壇與柱像</w:t>
      </w:r>
    </w:p>
    <w:p w14:paraId="35188E6B" w14:textId="22B2F05D" w:rsidR="008110A4" w:rsidRDefault="008110A4">
      <w:pPr>
        <w:rPr>
          <w:rFonts w:hint="eastAsia"/>
          <w:lang w:val="en-US"/>
        </w:rPr>
      </w:pPr>
      <w:r>
        <w:rPr>
          <w:lang w:val="en-US"/>
        </w:rPr>
        <w:tab/>
        <w:t xml:space="preserve">B 10:3-4 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北國君王</w:t>
      </w:r>
    </w:p>
    <w:p w14:paraId="2444A9A0" w14:textId="7A46DE58" w:rsidR="008110A4" w:rsidRDefault="008110A4">
      <w:pPr>
        <w:rPr>
          <w:rFonts w:hint="eastAsia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 10:5-6  </w:t>
      </w:r>
      <w:r w:rsidR="003F66E1">
        <w:rPr>
          <w:rFonts w:hint="eastAsia"/>
          <w:lang w:val="en-US"/>
        </w:rPr>
        <w:t>伯亞文的牛犢（伯特利的金牛犢）</w:t>
      </w:r>
    </w:p>
    <w:p w14:paraId="557D6417" w14:textId="754F03F5" w:rsidR="008110A4" w:rsidRDefault="008110A4">
      <w:pPr>
        <w:rPr>
          <w:lang w:val="en-US"/>
        </w:rPr>
      </w:pPr>
      <w:r>
        <w:rPr>
          <w:lang w:val="en-US"/>
        </w:rPr>
        <w:tab/>
        <w:t xml:space="preserve">B’ 10:7 </w:t>
      </w:r>
      <w:r>
        <w:rPr>
          <w:rFonts w:hint="eastAsia"/>
          <w:lang w:val="en-US"/>
        </w:rPr>
        <w:t>北國君王</w:t>
      </w:r>
    </w:p>
    <w:p w14:paraId="0157D6B5" w14:textId="17B3E412" w:rsidR="008110A4" w:rsidRPr="008110A4" w:rsidRDefault="008110A4" w:rsidP="008110A4">
      <w:pPr>
        <w:ind w:firstLineChars="200" w:firstLine="480"/>
        <w:rPr>
          <w:rFonts w:hint="eastAsia"/>
          <w:lang w:val="en-US"/>
        </w:rPr>
      </w:pPr>
      <w:r>
        <w:rPr>
          <w:lang w:val="en-US"/>
        </w:rPr>
        <w:t xml:space="preserve">A’ 10:8 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邱壇與祭壇</w:t>
      </w:r>
    </w:p>
    <w:p w14:paraId="6BB2C481" w14:textId="77777777" w:rsidR="008110A4" w:rsidRDefault="008110A4"/>
    <w:p w14:paraId="446255CF" w14:textId="3D9D9E85" w:rsidR="003201DF" w:rsidRPr="00DD2F2B" w:rsidRDefault="008B4BCF" w:rsidP="008B4BC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asciiTheme="majorBidi" w:eastAsia="PMingLiU" w:hAnsiTheme="majorBidi" w:cstheme="majorBidi" w:hint="eastAsia"/>
          <w:kern w:val="0"/>
        </w:rPr>
        <w:lastRenderedPageBreak/>
        <w:t>「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伯亞文的邱壇</w:t>
      </w:r>
      <w:r>
        <w:rPr>
          <w:rFonts w:asciiTheme="majorBidi" w:eastAsia="PMingLiU" w:hAnsiTheme="majorBidi" w:cstheme="majorBidi" w:hint="eastAsia"/>
          <w:kern w:val="0"/>
        </w:rPr>
        <w:t>」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，希伯來文</w:t>
      </w:r>
      <w:r>
        <w:rPr>
          <w:rFonts w:asciiTheme="majorBidi" w:eastAsia="PMingLiU" w:hAnsiTheme="majorBidi" w:cstheme="majorBidi" w:hint="eastAsia"/>
          <w:kern w:val="0"/>
        </w:rPr>
        <w:t>作「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亞文的眾邱壇</w:t>
      </w:r>
      <w:r>
        <w:rPr>
          <w:rFonts w:asciiTheme="majorBidi" w:eastAsia="PMingLiU" w:hAnsiTheme="majorBidi" w:cstheme="majorBidi" w:hint="eastAsia"/>
          <w:kern w:val="0"/>
        </w:rPr>
        <w:t>」（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和合本修訂版</w:t>
      </w:r>
      <w:r>
        <w:rPr>
          <w:rFonts w:asciiTheme="majorBidi" w:eastAsia="PMingLiU" w:hAnsiTheme="majorBidi" w:cstheme="majorBidi" w:hint="eastAsia"/>
          <w:kern w:val="0"/>
        </w:rPr>
        <w:t>）。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亞文</w:t>
      </w:r>
      <w:r w:rsidR="003201DF" w:rsidRPr="008B4BCF">
        <w:rPr>
          <w:rFonts w:asciiTheme="majorBidi" w:eastAsia="PMingLiU" w:hAnsiTheme="majorBidi" w:cstheme="majorBidi"/>
          <w:kern w:val="0"/>
        </w:rPr>
        <w:t>Aven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雖然可以理解為地名，但問題是，我們不太確定歷史上是不是真的有這一個地方，因為約書亞記</w:t>
      </w:r>
      <w:r w:rsidR="003201DF" w:rsidRPr="008B4BCF">
        <w:rPr>
          <w:rFonts w:asciiTheme="majorBidi" w:eastAsia="PMingLiU" w:hAnsiTheme="majorBidi" w:cstheme="majorBidi"/>
          <w:kern w:val="0"/>
        </w:rPr>
        <w:t>18:23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的</w:t>
      </w:r>
      <w:r>
        <w:rPr>
          <w:rFonts w:asciiTheme="majorBidi" w:eastAsia="PMingLiU" w:hAnsiTheme="majorBidi" w:cstheme="majorBidi" w:hint="eastAsia"/>
          <w:kern w:val="0"/>
        </w:rPr>
        <w:t>「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亞文</w:t>
      </w:r>
      <w:r>
        <w:rPr>
          <w:rFonts w:asciiTheme="majorBidi" w:eastAsia="PMingLiU" w:hAnsiTheme="majorBidi" w:cstheme="majorBidi" w:hint="eastAsia"/>
          <w:kern w:val="0"/>
        </w:rPr>
        <w:t>」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，跟這裡是不同的希伯來文，而阿摩司書</w:t>
      </w:r>
      <w:r w:rsidR="003201DF" w:rsidRPr="008B4BCF">
        <w:rPr>
          <w:rFonts w:asciiTheme="majorBidi" w:eastAsia="PMingLiU" w:hAnsiTheme="majorBidi" w:cstheme="majorBidi"/>
          <w:kern w:val="0"/>
        </w:rPr>
        <w:t>1:5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，以西結書</w:t>
      </w:r>
      <w:r w:rsidR="003201DF" w:rsidRPr="008B4BCF">
        <w:rPr>
          <w:rFonts w:asciiTheme="majorBidi" w:eastAsia="PMingLiU" w:hAnsiTheme="majorBidi" w:cstheme="majorBidi"/>
          <w:kern w:val="0"/>
        </w:rPr>
        <w:t>30:17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的</w:t>
      </w:r>
      <w:r>
        <w:rPr>
          <w:rFonts w:asciiTheme="majorBidi" w:eastAsia="PMingLiU" w:hAnsiTheme="majorBidi" w:cstheme="majorBidi" w:hint="eastAsia"/>
          <w:kern w:val="0"/>
        </w:rPr>
        <w:t>「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亞文</w:t>
      </w:r>
      <w:r>
        <w:rPr>
          <w:rFonts w:asciiTheme="majorBidi" w:eastAsia="PMingLiU" w:hAnsiTheme="majorBidi" w:cstheme="majorBidi" w:hint="eastAsia"/>
          <w:kern w:val="0"/>
        </w:rPr>
        <w:t>」。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由於亞文</w:t>
      </w:r>
      <w:r w:rsidR="003201DF" w:rsidRPr="008B4BCF">
        <w:rPr>
          <w:rFonts w:asciiTheme="majorBidi" w:eastAsia="PMingLiU" w:hAnsiTheme="majorBidi" w:cstheme="majorBidi"/>
          <w:kern w:val="0"/>
        </w:rPr>
        <w:t>Aven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的意思是「罪孽」「虛無」，所以非常有可能，何西阿是拿</w:t>
      </w:r>
      <w:r>
        <w:rPr>
          <w:rFonts w:asciiTheme="majorBidi" w:eastAsia="PMingLiU" w:hAnsiTheme="majorBidi" w:cstheme="majorBidi" w:hint="eastAsia"/>
          <w:kern w:val="0"/>
        </w:rPr>
        <w:t>亞文</w:t>
      </w:r>
      <w:r w:rsidR="003201DF" w:rsidRPr="008B4BCF">
        <w:rPr>
          <w:rFonts w:asciiTheme="majorBidi" w:eastAsia="PMingLiU" w:hAnsiTheme="majorBidi" w:cstheme="majorBidi"/>
          <w:kern w:val="0"/>
        </w:rPr>
        <w:t>Aven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的意思來做文章，來說</w:t>
      </w:r>
      <w:r>
        <w:rPr>
          <w:rFonts w:asciiTheme="majorBidi" w:eastAsia="PMingLiU" w:hAnsiTheme="majorBidi" w:cstheme="majorBidi" w:hint="eastAsia"/>
          <w:kern w:val="0"/>
        </w:rPr>
        <w:t>「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罪惡的眾邱壇</w:t>
      </w:r>
      <w:r>
        <w:rPr>
          <w:rFonts w:asciiTheme="majorBidi" w:eastAsia="PMingLiU" w:hAnsiTheme="majorBidi" w:cstheme="majorBidi" w:hint="eastAsia"/>
          <w:kern w:val="0"/>
        </w:rPr>
        <w:t>」、「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罪孽的眾邱壇</w:t>
      </w:r>
      <w:r>
        <w:rPr>
          <w:rFonts w:asciiTheme="majorBidi" w:eastAsia="PMingLiU" w:hAnsiTheme="majorBidi" w:cstheme="majorBidi" w:hint="eastAsia"/>
          <w:kern w:val="0"/>
        </w:rPr>
        <w:t>」</w:t>
      </w:r>
      <w:r w:rsidR="003201DF" w:rsidRPr="008B4BCF">
        <w:rPr>
          <w:rFonts w:asciiTheme="majorBidi" w:eastAsia="PMingLiU" w:hAnsiTheme="majorBidi" w:cstheme="majorBidi" w:hint="eastAsia"/>
          <w:kern w:val="0"/>
        </w:rPr>
        <w:t>。</w:t>
      </w:r>
    </w:p>
    <w:p w14:paraId="293D7A41" w14:textId="77777777" w:rsidR="00DD2F2B" w:rsidRPr="00C61BBD" w:rsidRDefault="00DD2F2B" w:rsidP="00DD2F2B">
      <w:pPr>
        <w:pStyle w:val="ListParagraph"/>
        <w:ind w:left="480"/>
        <w:rPr>
          <w:rFonts w:hint="eastAsia"/>
          <w:lang w:val="en-US"/>
        </w:rPr>
      </w:pPr>
    </w:p>
    <w:p w14:paraId="6E05D8E8" w14:textId="0F2C10D6" w:rsidR="00A42879" w:rsidRDefault="00A42879" w:rsidP="00A4287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10:11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「以法蓮是馴良的母牛犢，喜愛踹穀」是正面的意象，也可以理解為「以法蓮是馴良的母牛犢，喜愛碾穀」，是指北國原先在上帝的眼中，是受過訓練的，可以為上帝做事的。「我卻將軛加在他肥美的頸項上」，「卻」字拿掉</w:t>
      </w:r>
      <w:r w:rsidRPr="00A42879">
        <w:rPr>
          <w:lang w:val="en-US"/>
        </w:rPr>
        <w:sym w:font="Wingdings" w:char="F0E0"/>
      </w:r>
      <w:r>
        <w:rPr>
          <w:lang w:val="en-US"/>
        </w:rPr>
        <w:t xml:space="preserve">  </w:t>
      </w:r>
      <w:r>
        <w:rPr>
          <w:rFonts w:hint="eastAsia"/>
          <w:lang w:val="en-US"/>
        </w:rPr>
        <w:t>「我要將軛加在他肥美的頸項上」，</w:t>
      </w:r>
      <w:r w:rsidRPr="00A42879">
        <w:rPr>
          <w:lang w:val="en-US"/>
        </w:rPr>
        <w:t>本句</w:t>
      </w:r>
      <w:r>
        <w:rPr>
          <w:rFonts w:hint="eastAsia"/>
          <w:lang w:val="en-US"/>
        </w:rPr>
        <w:t>是</w:t>
      </w:r>
      <w:r w:rsidRPr="00A42879">
        <w:rPr>
          <w:lang w:val="en-US"/>
        </w:rPr>
        <w:t>要指出，當上帝看見北國越發茁壯時，期望北國能為上帝做更多更大的工</w:t>
      </w:r>
      <w:r w:rsidRPr="00A42879">
        <w:rPr>
          <w:rFonts w:hint="eastAsia"/>
          <w:lang w:val="en-US"/>
        </w:rPr>
        <w:t>作</w:t>
      </w:r>
      <w:r>
        <w:rPr>
          <w:rFonts w:hint="eastAsia"/>
          <w:lang w:val="en-US"/>
        </w:rPr>
        <w:t>。</w:t>
      </w:r>
    </w:p>
    <w:p w14:paraId="13A16085" w14:textId="77777777" w:rsidR="00DD2F2B" w:rsidRDefault="00DD2F2B" w:rsidP="00DD2F2B">
      <w:pPr>
        <w:pStyle w:val="ListParagraph"/>
        <w:ind w:left="480"/>
        <w:rPr>
          <w:lang w:val="en-US"/>
        </w:rPr>
      </w:pPr>
    </w:p>
    <w:p w14:paraId="3B9D476E" w14:textId="54EC5131" w:rsidR="002F2456" w:rsidRPr="00CE042B" w:rsidRDefault="002F2456" w:rsidP="00A4287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ascii="PMingLiU" w:eastAsia="PMingLiU" w:hAnsi="PMingLiU" w:cs="PMingLiU" w:hint="eastAsia"/>
          <w:kern w:val="0"/>
        </w:rPr>
        <w:t>所以</w:t>
      </w:r>
      <w:r>
        <w:rPr>
          <w:rFonts w:ascii="PMingLiU" w:eastAsia="PMingLiU" w:hAnsi="PMingLiU" w:cs="PMingLiU" w:hint="eastAsia"/>
          <w:kern w:val="0"/>
        </w:rPr>
        <w:t>之後的</w:t>
      </w:r>
      <w:r w:rsidRPr="002F2456">
        <w:rPr>
          <w:lang w:val="en-US"/>
        </w:rPr>
        <w:t>10:12</w:t>
      </w:r>
      <w:r>
        <w:rPr>
          <w:rFonts w:ascii="PMingLiU" w:eastAsia="PMingLiU" w:hAnsi="PMingLiU" w:cs="PMingLiU" w:hint="eastAsia"/>
          <w:kern w:val="0"/>
        </w:rPr>
        <w:t>才會說，</w:t>
      </w:r>
      <w:r>
        <w:rPr>
          <w:rFonts w:ascii="PMingLiU" w:eastAsia="PMingLiU" w:hAnsi="PMingLiU" w:cs="PMingLiU" w:hint="eastAsia"/>
          <w:kern w:val="0"/>
        </w:rPr>
        <w:t>因此，</w:t>
      </w:r>
      <w:r>
        <w:rPr>
          <w:rFonts w:ascii="PMingLiU" w:eastAsia="PMingLiU" w:hAnsi="PMingLiU" w:cs="PMingLiU" w:hint="eastAsia"/>
          <w:kern w:val="0"/>
        </w:rPr>
        <w:t>你們要栽種公義，就能收割慈愛，現在就是這樣的時刻</w:t>
      </w:r>
      <w:r>
        <w:rPr>
          <w:rFonts w:ascii="PMingLiU" w:eastAsia="PMingLiU" w:hAnsi="PMingLiU" w:cs="PMingLiU" w:hint="eastAsia"/>
          <w:kern w:val="0"/>
        </w:rPr>
        <w:t>。</w:t>
      </w:r>
      <w:r w:rsidRPr="002F2456">
        <w:rPr>
          <w:rFonts w:ascii="PMingLiU" w:eastAsia="PMingLiU" w:hAnsi="PMingLiU" w:cs="PMingLiU" w:hint="eastAsia"/>
          <w:kern w:val="0"/>
        </w:rPr>
        <w:t>問題是</w:t>
      </w:r>
      <w:r w:rsidRPr="002F2456">
        <w:rPr>
          <w:lang w:val="en-US"/>
        </w:rPr>
        <w:t>10:13</w:t>
      </w:r>
      <w:r>
        <w:rPr>
          <w:rFonts w:ascii="PMingLiU" w:eastAsia="PMingLiU" w:hAnsi="PMingLiU" w:cs="PMingLiU" w:hint="eastAsia"/>
          <w:kern w:val="0"/>
        </w:rPr>
        <w:t>，這原本上帝非常看好、非常看重、很有潛力為上帝所用的小母牛做了什麼呢？他們不去栽種公義，收割慈愛，卻</w:t>
      </w:r>
      <w:r>
        <w:rPr>
          <w:rFonts w:ascii="PMingLiU" w:eastAsia="PMingLiU" w:hAnsi="PMingLiU" w:cs="PMingLiU" w:hint="eastAsia"/>
          <w:kern w:val="0"/>
        </w:rPr>
        <w:t>去</w:t>
      </w:r>
      <w:r>
        <w:rPr>
          <w:rFonts w:ascii="PMingLiU" w:eastAsia="PMingLiU" w:hAnsi="PMingLiU" w:cs="PMingLiU" w:hint="eastAsia"/>
          <w:kern w:val="0"/>
        </w:rPr>
        <w:t>耕種奸惡，收割罪孽，他們自食惡果</w:t>
      </w:r>
      <w:r>
        <w:rPr>
          <w:rFonts w:ascii="PMingLiU" w:eastAsia="PMingLiU" w:hAnsi="PMingLiU" w:cs="PMingLiU" w:hint="eastAsia"/>
          <w:kern w:val="0"/>
        </w:rPr>
        <w:t>。</w:t>
      </w:r>
    </w:p>
    <w:p w14:paraId="437AA507" w14:textId="77777777" w:rsidR="00CE042B" w:rsidRPr="00CE042B" w:rsidRDefault="00CE042B" w:rsidP="00CE042B">
      <w:pPr>
        <w:pStyle w:val="ListParagraph"/>
        <w:rPr>
          <w:rFonts w:hint="eastAsia"/>
          <w:lang w:val="en-US"/>
        </w:rPr>
      </w:pPr>
    </w:p>
    <w:p w14:paraId="7E4F4E45" w14:textId="4D3F202B" w:rsidR="00CE042B" w:rsidRPr="00A42879" w:rsidRDefault="00CE042B" w:rsidP="00CE042B">
      <w:pPr>
        <w:pStyle w:val="ListParagraph"/>
        <w:ind w:left="480"/>
        <w:rPr>
          <w:rFonts w:hint="eastAsia"/>
          <w:lang w:val="en-US"/>
        </w:rPr>
      </w:pPr>
      <w:r>
        <w:rPr>
          <w:rFonts w:hint="eastAsia"/>
          <w:noProof/>
          <w:lang w:val="en-US"/>
        </w:rPr>
        <w:drawing>
          <wp:inline distT="0" distB="0" distL="0" distR="0" wp14:anchorId="09C1DF07" wp14:editId="4AF8A0AB">
            <wp:extent cx="2438400" cy="1612900"/>
            <wp:effectExtent l="0" t="0" r="0" b="0"/>
            <wp:docPr id="370001227" name="Picture 1" descr="A pair of oxen pulling a p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01227" name="Picture 1" descr="A pair of oxen pulling a pl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42B" w:rsidRPr="00A42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7.75pt;height:7.75pt" o:bullet="t">
        <v:imagedata r:id="rId1" o:title="mso1013CDF3"/>
      </v:shape>
    </w:pict>
  </w:numPicBullet>
  <w:abstractNum w:abstractNumId="0" w15:restartNumberingAfterBreak="0">
    <w:nsid w:val="22457A61"/>
    <w:multiLevelType w:val="hybridMultilevel"/>
    <w:tmpl w:val="D82CD0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704740"/>
    <w:multiLevelType w:val="hybridMultilevel"/>
    <w:tmpl w:val="F9C20B4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20520147">
    <w:abstractNumId w:val="1"/>
  </w:num>
  <w:num w:numId="2" w16cid:durableId="157975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62"/>
    <w:rsid w:val="001B5A44"/>
    <w:rsid w:val="002164DA"/>
    <w:rsid w:val="002F2456"/>
    <w:rsid w:val="003201DF"/>
    <w:rsid w:val="003F66E1"/>
    <w:rsid w:val="00526B62"/>
    <w:rsid w:val="005D435A"/>
    <w:rsid w:val="008110A4"/>
    <w:rsid w:val="008B4BCF"/>
    <w:rsid w:val="0094249C"/>
    <w:rsid w:val="00A42879"/>
    <w:rsid w:val="00C61BBD"/>
    <w:rsid w:val="00CE042B"/>
    <w:rsid w:val="00DD2F2B"/>
    <w:rsid w:val="00E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5DCC8"/>
  <w15:chartTrackingRefBased/>
  <w15:docId w15:val="{E5168E3F-8AA4-2540-A6E1-B762620F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B6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B6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B6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B6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B6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B6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B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B6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B62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B62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21</cp:revision>
  <dcterms:created xsi:type="dcterms:W3CDTF">2024-04-17T07:09:00Z</dcterms:created>
  <dcterms:modified xsi:type="dcterms:W3CDTF">2024-04-17T07:51:00Z</dcterms:modified>
</cp:coreProperties>
</file>