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ABF9" w14:textId="61BD9B95" w:rsidR="00ED76BC" w:rsidRDefault="00ED76BC" w:rsidP="00ED76BC">
      <w:r>
        <w:rPr>
          <w:rFonts w:hint="eastAsia"/>
        </w:rPr>
        <w:t>第三十講</w:t>
      </w:r>
      <w:r w:rsidR="003D4620">
        <w:rPr>
          <w:rFonts w:hint="eastAsia"/>
        </w:rPr>
        <w:t>講義</w:t>
      </w:r>
    </w:p>
    <w:p w14:paraId="23AD5255" w14:textId="4B3C5554" w:rsidR="00025325" w:rsidRDefault="00025325" w:rsidP="00ED76BC"/>
    <w:p w14:paraId="64A2582C" w14:textId="7E94A630" w:rsidR="00025325" w:rsidRDefault="003D4620" w:rsidP="00ED76BC">
      <w:r w:rsidRPr="009F1ECF">
        <w:rPr>
          <w:rFonts w:hint="eastAsia"/>
          <w:b/>
          <w:bCs/>
        </w:rPr>
        <w:t>第一</w:t>
      </w:r>
      <w:r>
        <w:rPr>
          <w:rFonts w:hint="eastAsia"/>
          <w:b/>
          <w:bCs/>
        </w:rPr>
        <w:t>、</w:t>
      </w:r>
      <w:r>
        <w:rPr>
          <w:rFonts w:hint="eastAsia"/>
        </w:rPr>
        <w:t>「</w:t>
      </w:r>
      <w:r w:rsidR="00025325">
        <w:rPr>
          <w:rFonts w:hint="eastAsia"/>
        </w:rPr>
        <w:t>先知</w:t>
      </w:r>
      <w:r>
        <w:rPr>
          <w:rFonts w:hint="eastAsia"/>
        </w:rPr>
        <w:t>」，</w:t>
      </w:r>
      <w:r w:rsidR="00025325">
        <w:rPr>
          <w:rFonts w:hint="eastAsia"/>
        </w:rPr>
        <w:t>中文聽起來難免會給人「未卜先知」的感覺，但先知這個職分</w:t>
      </w:r>
      <w:r>
        <w:rPr>
          <w:rFonts w:hint="eastAsia"/>
        </w:rPr>
        <w:t>，</w:t>
      </w:r>
      <w:r w:rsidR="00025325">
        <w:rPr>
          <w:rFonts w:hint="eastAsia"/>
        </w:rPr>
        <w:t>大部分</w:t>
      </w:r>
      <w:r>
        <w:rPr>
          <w:rFonts w:hint="eastAsia"/>
        </w:rPr>
        <w:t>時候</w:t>
      </w:r>
      <w:r w:rsidR="00025325">
        <w:rPr>
          <w:rFonts w:hint="eastAsia"/>
        </w:rPr>
        <w:t>都是針對他們</w:t>
      </w:r>
      <w:r>
        <w:rPr>
          <w:rFonts w:hint="eastAsia"/>
        </w:rPr>
        <w:t>當代</w:t>
      </w:r>
      <w:r w:rsidR="00025325">
        <w:rPr>
          <w:rFonts w:hint="eastAsia"/>
        </w:rPr>
        <w:t>的社會、政治、經濟、屬靈情況而發的信息，那有沒有對未來的預言呢？當然還是有，但絕大部分，都是針對當下百姓的情況的。這是，所以，呂振中譯本都把和合本的先知，翻譯作「</w:t>
      </w:r>
      <w:r w:rsidR="00025325" w:rsidRPr="009B3BA2">
        <w:rPr>
          <w:rFonts w:hint="eastAsia"/>
          <w:b/>
          <w:bCs/>
        </w:rPr>
        <w:t>神言人</w:t>
      </w:r>
      <w:r w:rsidR="00025325">
        <w:rPr>
          <w:rFonts w:hint="eastAsia"/>
        </w:rPr>
        <w:t>」，指代替上帝發言的人。</w:t>
      </w:r>
    </w:p>
    <w:p w14:paraId="407ACD33" w14:textId="421F01C8" w:rsidR="009B3BA2" w:rsidRDefault="009B3BA2" w:rsidP="00ED76BC"/>
    <w:p w14:paraId="3A9430D8" w14:textId="64D997D9" w:rsidR="009B3BA2" w:rsidRDefault="009B3BA2" w:rsidP="00ED76BC">
      <w:r w:rsidRPr="009F1ECF">
        <w:rPr>
          <w:rFonts w:hint="eastAsia"/>
          <w:b/>
          <w:bCs/>
        </w:rPr>
        <w:t>第二</w:t>
      </w:r>
      <w:r>
        <w:rPr>
          <w:rFonts w:hint="eastAsia"/>
        </w:rPr>
        <w:t>、先知阿摩司與何西阿針對社會情況來發言，有一個特別注重的面向</w:t>
      </w:r>
      <w:r w:rsidR="003D4620">
        <w:rPr>
          <w:rFonts w:hint="eastAsia"/>
        </w:rPr>
        <w:t>，</w:t>
      </w:r>
      <w:r>
        <w:rPr>
          <w:rFonts w:hint="eastAsia"/>
        </w:rPr>
        <w:t>就是對社會公平公義的關注，對貧窮人的關注。</w:t>
      </w:r>
      <w:r w:rsidR="00DF0719">
        <w:rPr>
          <w:rFonts w:hint="eastAsia"/>
        </w:rPr>
        <w:t>但</w:t>
      </w:r>
      <w:r w:rsidR="00F8745D">
        <w:rPr>
          <w:rFonts w:hint="eastAsia"/>
        </w:rPr>
        <w:t>這種對窮人弱勢的關注，並不是阿摩司或何西阿發明的，也不是他們突然被啟發</w:t>
      </w:r>
      <w:r w:rsidR="00DF0719">
        <w:rPr>
          <w:rFonts w:hint="eastAsia"/>
        </w:rPr>
        <w:t>的</w:t>
      </w:r>
      <w:r w:rsidR="00F8745D">
        <w:rPr>
          <w:rFonts w:hint="eastAsia"/>
        </w:rPr>
        <w:t>。早在申明記的傳統裡面，關顧窮人、照顧鄰舍，就已經佔了很大的篇幅，</w:t>
      </w:r>
      <w:r w:rsidR="00DF0719">
        <w:rPr>
          <w:rFonts w:hint="eastAsia"/>
        </w:rPr>
        <w:t>所以</w:t>
      </w:r>
      <w:r w:rsidR="00F8745D">
        <w:rPr>
          <w:rFonts w:hint="eastAsia"/>
        </w:rPr>
        <w:t>，</w:t>
      </w:r>
      <w:r w:rsidR="00DF0719">
        <w:rPr>
          <w:rFonts w:hint="eastAsia"/>
        </w:rPr>
        <w:t>既然</w:t>
      </w:r>
      <w:r w:rsidR="00F8745D">
        <w:rPr>
          <w:rFonts w:hint="eastAsia"/>
        </w:rPr>
        <w:t>以色列身為上帝的子民，承受了上帝應許給他們的迦南美地，那麼，他們就應該活出上帝子民的美德來。</w:t>
      </w:r>
    </w:p>
    <w:p w14:paraId="6E9EE1E0" w14:textId="604C4ECD" w:rsidR="00013489" w:rsidRDefault="00013489" w:rsidP="00ED76BC"/>
    <w:p w14:paraId="69798971" w14:textId="10D7DAE2" w:rsidR="00013489" w:rsidRDefault="00013489" w:rsidP="00013489">
      <w:pPr>
        <w:rPr>
          <w:rFonts w:ascii="Arial" w:hAnsi="Arial" w:cs="Arial"/>
          <w:color w:val="000000"/>
        </w:rPr>
      </w:pPr>
      <w:r w:rsidRPr="009F1ECF">
        <w:rPr>
          <w:rFonts w:hint="eastAsia"/>
          <w:b/>
          <w:bCs/>
        </w:rPr>
        <w:t>第三</w:t>
      </w:r>
      <w:r w:rsidR="003D4620">
        <w:rPr>
          <w:rFonts w:hint="eastAsia"/>
          <w:b/>
          <w:bCs/>
        </w:rPr>
        <w:t>、</w:t>
      </w:r>
      <w:r>
        <w:rPr>
          <w:rFonts w:hint="eastAsia"/>
        </w:rPr>
        <w:t>先知是基於什麼來指出以色列的錯誤呢？是基於上帝與他們所立的盟約，也就是</w:t>
      </w:r>
      <w:r w:rsidR="00BC651F">
        <w:rPr>
          <w:rFonts w:hint="eastAsia"/>
        </w:rPr>
        <w:t>「</w:t>
      </w:r>
      <w:r>
        <w:rPr>
          <w:rFonts w:hint="eastAsia"/>
        </w:rPr>
        <w:t>摩西之約</w:t>
      </w:r>
      <w:r w:rsidR="00BC651F">
        <w:rPr>
          <w:rFonts w:hint="eastAsia"/>
        </w:rPr>
        <w:t>」（</w:t>
      </w:r>
      <w:r>
        <w:rPr>
          <w:rFonts w:hint="eastAsia"/>
        </w:rPr>
        <w:t>西奈之約</w:t>
      </w:r>
      <w:bookmarkStart w:id="0" w:name="3:1"/>
      <w:bookmarkEnd w:id="0"/>
      <w:r w:rsidR="00BC651F">
        <w:rPr>
          <w:rFonts w:hint="eastAsia"/>
        </w:rPr>
        <w:t>）。</w:t>
      </w:r>
      <w:r w:rsidRPr="00013489">
        <w:rPr>
          <w:rFonts w:ascii="Arial" w:hAnsi="Arial" w:cs="Arial" w:hint="eastAsia"/>
          <w:b/>
          <w:bCs/>
          <w:color w:val="000000"/>
        </w:rPr>
        <w:t>阿摩司書</w:t>
      </w:r>
      <w:r w:rsidRPr="00013489">
        <w:rPr>
          <w:rFonts w:ascii="Arial" w:hAnsi="Arial" w:cs="Arial"/>
          <w:b/>
          <w:bCs/>
          <w:color w:val="000000"/>
        </w:rPr>
        <w:t>3:1-2</w:t>
      </w:r>
      <w:r w:rsidR="00BC651F">
        <w:rPr>
          <w:rFonts w:ascii="Arial" w:hAnsi="Arial" w:cs="Arial" w:hint="eastAsia"/>
          <w:b/>
          <w:bCs/>
          <w:color w:val="000000"/>
        </w:rPr>
        <w:t>「</w:t>
      </w:r>
      <w:r w:rsidRPr="00013489">
        <w:rPr>
          <w:rFonts w:ascii="Arial" w:hAnsi="Arial" w:cs="Arial"/>
          <w:color w:val="000000"/>
        </w:rPr>
        <w:t>以色列人哪，你們全家是我從埃及地領上來的，當聽耶和華攻擊你們的話：</w:t>
      </w:r>
      <w:bookmarkStart w:id="1" w:name="3:2"/>
      <w:bookmarkEnd w:id="1"/>
      <w:r w:rsidRPr="00013489">
        <w:rPr>
          <w:rFonts w:ascii="Arial" w:hAnsi="Arial" w:cs="Arial"/>
          <w:color w:val="000000"/>
        </w:rPr>
        <w:t>在地上萬族中，我只認識你們；因此，我必追討你們的一切罪孽</w:t>
      </w:r>
      <w:r w:rsidR="00BC651F">
        <w:rPr>
          <w:rFonts w:ascii="Arial" w:hAnsi="Arial" w:cs="Arial" w:hint="eastAsia"/>
          <w:color w:val="000000"/>
        </w:rPr>
        <w:t>」</w:t>
      </w:r>
      <w:r w:rsidRPr="00013489">
        <w:rPr>
          <w:rFonts w:ascii="Arial" w:hAnsi="Arial" w:cs="Arial"/>
          <w:color w:val="000000"/>
        </w:rPr>
        <w:t>。</w:t>
      </w:r>
      <w:r w:rsidR="009F1ECF">
        <w:rPr>
          <w:rFonts w:ascii="Arial" w:hAnsi="Arial" w:cs="Arial" w:hint="eastAsia"/>
          <w:color w:val="000000"/>
        </w:rPr>
        <w:t>在萬民中，上帝揀選了以色列，與以色列立約，給他們律法，以色列也宣誓效忠上帝，所以，今天若以色列違背了盟約當中所列當盡的責任與義務，按照盟約所說的，遵命蒙福，違約受詛，他們就當按照盟約所說</w:t>
      </w:r>
      <w:r w:rsidR="00DD4F4D">
        <w:rPr>
          <w:rFonts w:ascii="Arial" w:hAnsi="Arial" w:cs="Arial" w:hint="eastAsia"/>
          <w:color w:val="000000"/>
        </w:rPr>
        <w:t>的</w:t>
      </w:r>
      <w:r w:rsidR="009F1ECF">
        <w:rPr>
          <w:rFonts w:ascii="Arial" w:hAnsi="Arial" w:cs="Arial" w:hint="eastAsia"/>
          <w:color w:val="000000"/>
        </w:rPr>
        <w:t>，承受咒詛，承受刑罰。</w:t>
      </w:r>
    </w:p>
    <w:p w14:paraId="0DC26A12" w14:textId="766BE9F6" w:rsidR="004869E5" w:rsidRDefault="004869E5" w:rsidP="00E3578F">
      <w:pPr>
        <w:rPr>
          <w:rFonts w:ascii="Arial" w:hAnsi="Arial" w:cs="Arial"/>
          <w:color w:val="000000"/>
        </w:rPr>
      </w:pPr>
    </w:p>
    <w:p w14:paraId="24FB6FC4" w14:textId="0229AD2A" w:rsidR="004869E5" w:rsidRPr="00E3578F" w:rsidRDefault="006A359C" w:rsidP="00E3578F">
      <w:pPr>
        <w:rPr>
          <w:rFonts w:ascii="Arial" w:hAnsi="Arial" w:cs="Arial"/>
          <w:color w:val="000000"/>
        </w:rPr>
      </w:pPr>
      <w:r w:rsidRPr="00ED36E2">
        <w:rPr>
          <w:rFonts w:ascii="Arial" w:hAnsi="Arial" w:cs="Arial" w:hint="eastAsia"/>
          <w:b/>
          <w:bCs/>
          <w:color w:val="000000"/>
        </w:rPr>
        <w:t>第四</w:t>
      </w:r>
      <w:r w:rsidR="00BC651F">
        <w:rPr>
          <w:rFonts w:ascii="Arial" w:hAnsi="Arial" w:cs="Arial" w:hint="eastAsia"/>
          <w:color w:val="000000"/>
        </w:rPr>
        <w:t>、</w:t>
      </w:r>
      <w:r w:rsidR="004869E5">
        <w:rPr>
          <w:rFonts w:ascii="Arial" w:hAnsi="Arial" w:cs="Arial" w:hint="eastAsia"/>
          <w:color w:val="000000"/>
        </w:rPr>
        <w:t>是何西阿對以色列先知的貢獻，何西阿運用了「行淫」這個意象，來談以色列對上帝不</w:t>
      </w:r>
      <w:r w:rsidR="004869E5">
        <w:rPr>
          <w:rFonts w:ascii="Apple Color Emoji" w:hAnsi="Apple Color Emoji" w:cs="Apple Color Emoji" w:hint="eastAsia"/>
          <w:color w:val="000000"/>
        </w:rPr>
        <w:t>忠的一切罪孽。何西阿運用這個意象，不僅是用來談北國敬拜</w:t>
      </w:r>
      <w:r w:rsidR="004869E5">
        <w:rPr>
          <w:rFonts w:ascii="Arial" w:hAnsi="Arial" w:cs="Arial" w:hint="eastAsia"/>
          <w:color w:val="000000"/>
        </w:rPr>
        <w:t>巴力的問題，同時，他還用行淫來談北國各種殺人流血、偷竊搶奪、祭司與王家犯罪的問題，這些問題，我們通常可能不會認為是行淫，可是這些行為，在先知何西阿的眼裡，都是因為北國以色列，</w:t>
      </w:r>
      <w:r w:rsidR="004869E5">
        <w:rPr>
          <w:rFonts w:ascii="Apple Color Emoji" w:hAnsi="Apple Color Emoji" w:cs="Apple Color Emoji" w:hint="eastAsia"/>
          <w:color w:val="000000"/>
        </w:rPr>
        <w:t>不忠於他的上帝，不忠於他與上帝的約</w:t>
      </w:r>
      <w:r w:rsidR="00BC651F">
        <w:rPr>
          <w:rFonts w:ascii="Apple Color Emoji" w:hAnsi="Apple Color Emoji" w:cs="Apple Color Emoji" w:hint="eastAsia"/>
          <w:color w:val="000000"/>
        </w:rPr>
        <w:t>，</w:t>
      </w:r>
      <w:r w:rsidR="004869E5">
        <w:rPr>
          <w:rFonts w:ascii="Apple Color Emoji" w:hAnsi="Apple Color Emoji" w:cs="Apple Color Emoji" w:hint="eastAsia"/>
          <w:color w:val="000000"/>
        </w:rPr>
        <w:t>祭司也不教導律法，把上帝丟在一邊</w:t>
      </w:r>
      <w:r w:rsidR="00BC651F">
        <w:rPr>
          <w:rFonts w:ascii="Apple Color Emoji" w:hAnsi="Apple Color Emoji" w:cs="Apple Color Emoji" w:hint="eastAsia"/>
          <w:color w:val="000000"/>
        </w:rPr>
        <w:t>。何</w:t>
      </w:r>
      <w:r w:rsidR="004869E5">
        <w:rPr>
          <w:rFonts w:ascii="Apple Color Emoji" w:hAnsi="Apple Color Emoji" w:cs="Apple Color Emoji" w:hint="eastAsia"/>
          <w:color w:val="000000"/>
        </w:rPr>
        <w:t>西阿說，這都是行淫，都是不忠。那最特別的莫過於，何西阿運用各種手段企圖與外邦結盟，不倚靠上帝的問題，也稱作行淫。</w:t>
      </w:r>
    </w:p>
    <w:p w14:paraId="6A77F532" w14:textId="25129072" w:rsidR="00013489" w:rsidRDefault="00013489" w:rsidP="00ED76BC"/>
    <w:p w14:paraId="543C3D87" w14:textId="384FE1D5" w:rsidR="00C3156D" w:rsidRDefault="00F2353D" w:rsidP="00F2353D">
      <w:r>
        <w:rPr>
          <w:rFonts w:hint="eastAsia"/>
        </w:rPr>
        <w:t>何西阿對於行淫意象的使用，影響了在他之後的耶利米與以西結，以西結</w:t>
      </w:r>
      <w:r>
        <w:t>16:14-32</w:t>
      </w:r>
      <w:r w:rsidR="00026712">
        <w:rPr>
          <w:rFonts w:hint="eastAsia"/>
        </w:rPr>
        <w:t>：</w:t>
      </w:r>
      <w:r w:rsidRPr="00F2353D">
        <w:rPr>
          <w:rFonts w:hint="eastAsia"/>
        </w:rPr>
        <w:t>「</w:t>
      </w:r>
      <w:r w:rsidRPr="00F2353D">
        <w:rPr>
          <w:rFonts w:ascii="Arial" w:hAnsi="Arial" w:cs="Arial"/>
          <w:color w:val="000000"/>
        </w:rPr>
        <w:t>你美貌的名聲傳在列邦中，你十分美貌，是因我加在你身上的威榮。這是主耶和華說的。</w:t>
      </w:r>
      <w:bookmarkStart w:id="2" w:name="16:15"/>
      <w:bookmarkEnd w:id="2"/>
      <w:r w:rsidRPr="00F2353D">
        <w:rPr>
          <w:rFonts w:ascii="Arial" w:hAnsi="Arial" w:cs="Arial"/>
          <w:color w:val="000000"/>
        </w:rPr>
        <w:t>只是你仗著自己的美貌，又因你的名聲就行邪淫。你縱情淫亂，使過路的任意而行。</w:t>
      </w:r>
      <w:bookmarkStart w:id="3" w:name="16:16"/>
      <w:bookmarkEnd w:id="3"/>
      <w:r w:rsidRPr="00F2353D">
        <w:rPr>
          <w:rFonts w:ascii="Arial" w:hAnsi="Arial" w:cs="Arial"/>
          <w:color w:val="000000"/>
        </w:rPr>
        <w:t>你用衣服為自己在高處結彩，在其上行邪淫。這樣的事將來必沒有，也必不再行了。</w:t>
      </w:r>
      <w:bookmarkStart w:id="4" w:name="16:17"/>
      <w:bookmarkEnd w:id="4"/>
      <w:r w:rsidRPr="00F2353D">
        <w:rPr>
          <w:rFonts w:ascii="Arial" w:hAnsi="Arial" w:cs="Arial"/>
          <w:color w:val="000000"/>
        </w:rPr>
        <w:t>你又將我所給你那華美的金銀、寶器為自己製造人像，與他行邪淫；</w:t>
      </w:r>
      <w:bookmarkStart w:id="5" w:name="16:18"/>
      <w:bookmarkEnd w:id="5"/>
      <w:r w:rsidRPr="00F2353D">
        <w:rPr>
          <w:rFonts w:ascii="Arial" w:hAnsi="Arial" w:cs="Arial"/>
          <w:color w:val="000000"/>
        </w:rPr>
        <w:t>又用你的繡花衣服給他披上，並將我的膏油和香</w:t>
      </w:r>
      <w:r w:rsidRPr="00F2353D">
        <w:rPr>
          <w:rFonts w:ascii="Arial" w:hAnsi="Arial" w:cs="Arial"/>
          <w:color w:val="000000"/>
        </w:rPr>
        <w:lastRenderedPageBreak/>
        <w:t>料擺在他跟前；</w:t>
      </w:r>
      <w:bookmarkStart w:id="6" w:name="16:19"/>
      <w:bookmarkEnd w:id="6"/>
      <w:r w:rsidRPr="00F2353D">
        <w:rPr>
          <w:rFonts w:ascii="Arial" w:hAnsi="Arial" w:cs="Arial"/>
          <w:color w:val="000000"/>
        </w:rPr>
        <w:t>又將我賜給你的食物，就是我賜給你吃的細麵、油，和蜂蜜，都擺在他跟前為馨香的供物。這是主耶和華說的。</w:t>
      </w:r>
      <w:bookmarkStart w:id="7" w:name="16:20"/>
      <w:bookmarkEnd w:id="7"/>
      <w:r w:rsidRPr="00F2353D">
        <w:rPr>
          <w:rFonts w:ascii="Arial" w:hAnsi="Arial" w:cs="Arial"/>
          <w:color w:val="000000"/>
        </w:rPr>
        <w:t>並且你將給我所生的兒女焚獻給他。</w:t>
      </w:r>
      <w:bookmarkStart w:id="8" w:name="16:21"/>
      <w:bookmarkEnd w:id="8"/>
      <w:r w:rsidRPr="00F2353D">
        <w:rPr>
          <w:rFonts w:ascii="Arial" w:hAnsi="Arial" w:cs="Arial"/>
          <w:color w:val="000000"/>
        </w:rPr>
        <w:t>你行淫亂豈是小事，竟將我的兒女殺了，使他們經火歸與他嗎？</w:t>
      </w:r>
      <w:bookmarkStart w:id="9" w:name="16:22"/>
      <w:bookmarkEnd w:id="9"/>
      <w:r w:rsidRPr="00F2353D">
        <w:rPr>
          <w:rFonts w:ascii="Arial" w:hAnsi="Arial" w:cs="Arial"/>
          <w:color w:val="000000"/>
        </w:rPr>
        <w:t>你行這一切可憎和淫亂的事，並未追念你幼年赤身露體滾在血中的日子。</w:t>
      </w:r>
      <w:bookmarkStart w:id="10" w:name="16:23"/>
      <w:bookmarkEnd w:id="10"/>
      <w:r w:rsidRPr="00F2353D">
        <w:rPr>
          <w:rFonts w:ascii="Arial" w:hAnsi="Arial" w:cs="Arial"/>
          <w:color w:val="000000"/>
        </w:rPr>
        <w:t>你行這一切惡事之後（主耶和華說：你有禍了！有禍了！）</w:t>
      </w:r>
      <w:bookmarkStart w:id="11" w:name="16:24"/>
      <w:bookmarkEnd w:id="11"/>
      <w:r w:rsidRPr="00F2353D">
        <w:rPr>
          <w:rFonts w:ascii="Arial" w:hAnsi="Arial" w:cs="Arial"/>
          <w:color w:val="000000"/>
        </w:rPr>
        <w:t>又為自己建造圓頂花樓，在各街上做了高臺。</w:t>
      </w:r>
      <w:bookmarkStart w:id="12" w:name="16:25"/>
      <w:bookmarkEnd w:id="12"/>
      <w:r w:rsidRPr="00F2353D">
        <w:rPr>
          <w:rFonts w:ascii="Arial" w:hAnsi="Arial" w:cs="Arial"/>
          <w:color w:val="000000"/>
        </w:rPr>
        <w:t>你在一切市口上建造高臺，使你的美貌變為可憎的，又與一切過路的多行淫亂。</w:t>
      </w:r>
      <w:bookmarkStart w:id="13" w:name="16:26"/>
      <w:bookmarkEnd w:id="13"/>
      <w:r w:rsidRPr="00F2353D">
        <w:rPr>
          <w:rFonts w:ascii="Arial" w:hAnsi="Arial" w:cs="Arial"/>
          <w:color w:val="000000"/>
        </w:rPr>
        <w:t>你也和你鄰邦放縱情慾的埃及人行淫，加增你的淫亂，惹我發怒。</w:t>
      </w:r>
      <w:bookmarkStart w:id="14" w:name="16:27"/>
      <w:bookmarkEnd w:id="14"/>
      <w:r w:rsidRPr="00F2353D">
        <w:rPr>
          <w:rFonts w:ascii="Arial" w:hAnsi="Arial" w:cs="Arial"/>
          <w:color w:val="000000"/>
        </w:rPr>
        <w:t>因此我伸手攻擊你，減少你應用的糧食，又將你交給恨你的非利士眾女，使她們任意待你。她們見你的淫行，為你羞恥。</w:t>
      </w:r>
      <w:bookmarkStart w:id="15" w:name="16:28"/>
      <w:bookmarkEnd w:id="15"/>
      <w:r w:rsidRPr="00F2353D">
        <w:rPr>
          <w:rFonts w:ascii="Arial" w:hAnsi="Arial" w:cs="Arial"/>
          <w:color w:val="000000"/>
        </w:rPr>
        <w:t>你因貪色無厭，又與亞述人行淫，與他們行淫之後，仍不滿意，</w:t>
      </w:r>
      <w:bookmarkStart w:id="16" w:name="16:29"/>
      <w:bookmarkEnd w:id="16"/>
      <w:r w:rsidRPr="00F2353D">
        <w:rPr>
          <w:rFonts w:ascii="Arial" w:hAnsi="Arial" w:cs="Arial"/>
          <w:color w:val="000000"/>
        </w:rPr>
        <w:t>並且多行淫亂，直到那貿易之地，就是迦勒底，你仍不滿意。</w:t>
      </w:r>
      <w:bookmarkStart w:id="17" w:name="16:30"/>
      <w:bookmarkEnd w:id="17"/>
      <w:r w:rsidRPr="00F2353D">
        <w:rPr>
          <w:rFonts w:ascii="Arial" w:hAnsi="Arial" w:cs="Arial"/>
          <w:color w:val="000000"/>
        </w:rPr>
        <w:t>主耶和華說：你行這一切事，都是不知羞恥妓女所行的，可見你的心是何等懦弱！</w:t>
      </w:r>
      <w:bookmarkStart w:id="18" w:name="16:31"/>
      <w:bookmarkEnd w:id="18"/>
      <w:r w:rsidRPr="00F2353D">
        <w:rPr>
          <w:rFonts w:ascii="Arial" w:hAnsi="Arial" w:cs="Arial"/>
          <w:color w:val="000000"/>
        </w:rPr>
        <w:t>因你在一切市口上建造圓頂花樓，在各街上做了高臺，你卻藐視賞賜，不像妓女。</w:t>
      </w:r>
      <w:bookmarkStart w:id="19" w:name="16:32"/>
      <w:bookmarkEnd w:id="19"/>
      <w:r w:rsidRPr="00F2353D">
        <w:rPr>
          <w:rFonts w:ascii="Arial" w:hAnsi="Arial" w:cs="Arial"/>
          <w:color w:val="000000"/>
        </w:rPr>
        <w:t>哎！你這行淫的妻啊，寧肯接外人，不接丈夫。</w:t>
      </w:r>
      <w:bookmarkStart w:id="20" w:name="16:33"/>
      <w:bookmarkEnd w:id="20"/>
      <w:r w:rsidRPr="00F2353D">
        <w:rPr>
          <w:rFonts w:ascii="Arial" w:hAnsi="Arial" w:cs="Arial"/>
          <w:color w:val="000000"/>
        </w:rPr>
        <w:t>凡妓女是得人贈送，你反倒贈送你所愛的人，賄賂他們從四圍來與你行淫。</w:t>
      </w:r>
      <w:r w:rsidRPr="00F2353D">
        <w:rPr>
          <w:rFonts w:hint="eastAsia"/>
        </w:rPr>
        <w:t>」</w:t>
      </w:r>
    </w:p>
    <w:p w14:paraId="21159CB2" w14:textId="55291761" w:rsidR="007E2D2A" w:rsidRDefault="007E2D2A" w:rsidP="00F2353D"/>
    <w:p w14:paraId="2472BF5A" w14:textId="52C1E0DA" w:rsidR="007E2D2A" w:rsidRDefault="007E2D2A" w:rsidP="00F2353D">
      <w:r>
        <w:rPr>
          <w:rFonts w:hint="eastAsia"/>
        </w:rPr>
        <w:t>在這一段當中，行淫，再一次的，被使用來描述</w:t>
      </w:r>
      <w:r w:rsidR="00026712">
        <w:rPr>
          <w:rFonts w:hint="eastAsia"/>
        </w:rPr>
        <w:t>「</w:t>
      </w:r>
      <w:r>
        <w:rPr>
          <w:rFonts w:hint="eastAsia"/>
        </w:rPr>
        <w:t>宗教</w:t>
      </w:r>
      <w:r w:rsidR="00026712">
        <w:rPr>
          <w:rFonts w:hint="eastAsia"/>
        </w:rPr>
        <w:t>」</w:t>
      </w:r>
      <w:r>
        <w:rPr>
          <w:rFonts w:hint="eastAsia"/>
        </w:rPr>
        <w:t>上與</w:t>
      </w:r>
      <w:r w:rsidR="00026712">
        <w:rPr>
          <w:rFonts w:hint="eastAsia"/>
        </w:rPr>
        <w:t>「</w:t>
      </w:r>
      <w:r>
        <w:rPr>
          <w:rFonts w:hint="eastAsia"/>
        </w:rPr>
        <w:t>政治</w:t>
      </w:r>
      <w:r w:rsidR="00026712">
        <w:rPr>
          <w:rFonts w:hint="eastAsia"/>
        </w:rPr>
        <w:t>」</w:t>
      </w:r>
      <w:r>
        <w:rPr>
          <w:rFonts w:hint="eastAsia"/>
        </w:rPr>
        <w:t>上兩方面的問題</w:t>
      </w:r>
      <w:r w:rsidR="00026712">
        <w:rPr>
          <w:rFonts w:hint="eastAsia"/>
        </w:rPr>
        <w:t>：</w:t>
      </w:r>
      <w:r>
        <w:rPr>
          <w:rFonts w:hint="eastAsia"/>
        </w:rPr>
        <w:t>宗教上，他們製作偶像，敬拜偶像</w:t>
      </w:r>
      <w:r w:rsidR="00026712">
        <w:rPr>
          <w:rFonts w:hint="eastAsia"/>
        </w:rPr>
        <w:t>；</w:t>
      </w:r>
      <w:r>
        <w:rPr>
          <w:rFonts w:hint="eastAsia"/>
        </w:rPr>
        <w:t>政治上，他們與外邦結盟，而且是輕賤自己，賤賣自己，拿去與埃及、與亞述交換政治利益，對先知來說，這一切無疑是飲鴆止渴。</w:t>
      </w:r>
    </w:p>
    <w:p w14:paraId="2522F6FE" w14:textId="496A366E" w:rsidR="000E0F0C" w:rsidRDefault="000E0F0C" w:rsidP="00F2353D"/>
    <w:p w14:paraId="37444D45" w14:textId="3711D837" w:rsidR="00C17F12" w:rsidRPr="00AF3DE9" w:rsidRDefault="000A2FB6" w:rsidP="00C17F12">
      <w:pPr>
        <w:shd w:val="clear" w:color="auto" w:fill="FFFFFF"/>
        <w:rPr>
          <w:rFonts w:asciiTheme="minorEastAsia" w:eastAsiaTheme="minorEastAsia" w:hAnsiTheme="minorEastAsia" w:cs="Arial"/>
          <w:b/>
          <w:bCs/>
          <w:color w:val="232323"/>
        </w:rPr>
      </w:pPr>
      <w:r>
        <w:rPr>
          <w:rFonts w:hint="eastAsia"/>
        </w:rPr>
        <w:t>猶太學者赫舍爾</w:t>
      </w:r>
      <w:r w:rsidR="00C17F12">
        <w:rPr>
          <w:rFonts w:hint="eastAsia"/>
        </w:rPr>
        <w:t>「先知神學」</w:t>
      </w:r>
      <w:r w:rsidR="00EB3D13">
        <w:t>-</w:t>
      </w:r>
      <w:r w:rsidR="00C17F12">
        <w:rPr>
          <w:rFonts w:hint="eastAsia"/>
        </w:rPr>
        <w:t>赫舍爾論舊約中上帝的悲憫。</w:t>
      </w:r>
      <w:r w:rsidR="00EB3D13">
        <w:rPr>
          <w:rFonts w:hint="eastAsia"/>
        </w:rPr>
        <w:t>序言：</w:t>
      </w:r>
      <w:r w:rsidR="00C17F12" w:rsidRPr="00AF3DE9">
        <w:rPr>
          <w:rFonts w:asciiTheme="minorEastAsia" w:eastAsiaTheme="minorEastAsia" w:hAnsiTheme="minorEastAsia" w:cs="Arial"/>
          <w:b/>
          <w:bCs/>
          <w:color w:val="232323"/>
        </w:rPr>
        <w:t>「先知是什麼樣的人？」先知是一個能夠聽見痛苦者「無聲嘆息」的人。在一般的想像裡，我們把先知想成一個能夠預先說出未來的人，警告人要為罪接受神聖的審判，也要求整個社會秉持公義。然而，如此的看法卻無法明白「上帝在先知的話語裡震怒不已」是什麼意思；我們也許都批評過社會上的不公不義，卻勉強還能忍受，可是對先知來說，「即使只是一件微小的不義，也在宇宙裡占有一定的份量」。為什麼會有這樣的憤慨？先知的反應會不會太超過了？</w:t>
      </w:r>
    </w:p>
    <w:p w14:paraId="525514A0" w14:textId="77777777" w:rsidR="00C17F12" w:rsidRPr="00C17F12" w:rsidRDefault="00C17F12" w:rsidP="00C17F12">
      <w:pPr>
        <w:shd w:val="clear" w:color="auto" w:fill="FFFFFF"/>
        <w:rPr>
          <w:rFonts w:asciiTheme="minorEastAsia" w:eastAsiaTheme="minorEastAsia" w:hAnsiTheme="minorEastAsia" w:cs="Arial"/>
          <w:b/>
          <w:bCs/>
          <w:color w:val="232323"/>
        </w:rPr>
      </w:pPr>
      <w:r w:rsidRPr="00C17F12">
        <w:rPr>
          <w:rFonts w:asciiTheme="minorEastAsia" w:eastAsiaTheme="minorEastAsia" w:hAnsiTheme="minorEastAsia" w:cs="Arial"/>
          <w:b/>
          <w:bCs/>
          <w:color w:val="232323"/>
        </w:rPr>
        <w:t> </w:t>
      </w:r>
    </w:p>
    <w:p w14:paraId="54AA6D5B" w14:textId="77777777" w:rsidR="00A70A85" w:rsidRDefault="00C17F12" w:rsidP="002F6503">
      <w:pPr>
        <w:shd w:val="clear" w:color="auto" w:fill="FFFFFF"/>
        <w:rPr>
          <w:rFonts w:asciiTheme="minorEastAsia" w:eastAsiaTheme="minorEastAsia" w:hAnsiTheme="minorEastAsia" w:cs="Arial"/>
          <w:b/>
          <w:bCs/>
          <w:color w:val="232323"/>
        </w:rPr>
      </w:pPr>
      <w:r w:rsidRPr="00C17F12">
        <w:rPr>
          <w:rFonts w:asciiTheme="minorEastAsia" w:eastAsiaTheme="minorEastAsia" w:hAnsiTheme="minorEastAsia" w:cs="Arial"/>
          <w:b/>
          <w:bCs/>
          <w:color w:val="232323"/>
        </w:rPr>
        <w:t xml:space="preserve">　　然而，正是先知這樣的悲憫，才是最核心的事。在我父親看來，先知預言最重要的地方，不在於當中的信息，而在於先知作為見證人的角色，他讓上帝被人看見，不只是揭露上帝的旨意，也揭露上帝內在的生命。成為一位先知，我父親寫道，就是要與上帝情感的相伴，體驗與神聖意識的共融。先知聆聽上帝的聲音，從上帝的眼光來看這世界。</w:t>
      </w:r>
    </w:p>
    <w:p w14:paraId="03FFED64" w14:textId="77777777" w:rsidR="00A70A85" w:rsidRDefault="00A70A85" w:rsidP="002F6503">
      <w:pPr>
        <w:shd w:val="clear" w:color="auto" w:fill="FFFFFF"/>
        <w:rPr>
          <w:rFonts w:asciiTheme="minorEastAsia" w:eastAsiaTheme="minorEastAsia" w:hAnsiTheme="minorEastAsia" w:cs="Arial"/>
          <w:b/>
          <w:bCs/>
          <w:color w:val="232323"/>
        </w:rPr>
      </w:pPr>
    </w:p>
    <w:p w14:paraId="7E18F698" w14:textId="6532BDEA" w:rsidR="002F6503" w:rsidRPr="00EB3D13" w:rsidRDefault="002F6503" w:rsidP="00A70A85">
      <w:pPr>
        <w:shd w:val="clear" w:color="auto" w:fill="FFFFFF"/>
        <w:ind w:firstLine="480"/>
        <w:rPr>
          <w:rFonts w:ascii="Arial" w:hAnsi="Arial" w:cs="Arial"/>
          <w:b/>
          <w:bCs/>
          <w:color w:val="232323"/>
        </w:rPr>
      </w:pPr>
      <w:r w:rsidRPr="00EB3D13">
        <w:rPr>
          <w:rFonts w:ascii="Arial" w:hAnsi="Arial" w:cs="Arial"/>
          <w:b/>
          <w:bCs/>
          <w:color w:val="232323"/>
        </w:rPr>
        <w:t>我父親用「神聖的悲憫」這個詞，作為整個先知教導的神學核心，</w:t>
      </w:r>
      <w:r w:rsidR="00BC39F0" w:rsidRPr="00EB3D13">
        <w:rPr>
          <w:rFonts w:ascii="Arial" w:hAnsi="Arial" w:cs="Arial" w:hint="eastAsia"/>
          <w:b/>
          <w:bCs/>
          <w:color w:val="232323"/>
        </w:rPr>
        <w:t xml:space="preserve"> </w:t>
      </w:r>
      <w:r w:rsidRPr="00EB3D13">
        <w:rPr>
          <w:rFonts w:ascii="Arial" w:hAnsi="Arial" w:cs="Arial"/>
          <w:b/>
          <w:bCs/>
          <w:color w:val="232323"/>
        </w:rPr>
        <w:t>他堅持上帝絕對不像亞里斯多德的傳統所說，是一個超然、永遠不會動的推動</w:t>
      </w:r>
      <w:r w:rsidRPr="00EB3D13">
        <w:rPr>
          <w:rFonts w:ascii="Arial" w:hAnsi="Arial" w:cs="Arial"/>
          <w:b/>
          <w:bCs/>
          <w:color w:val="232323"/>
        </w:rPr>
        <w:lastRenderedPageBreak/>
        <w:t>者；而是「最被推動的推動者」，深深受到人類的行為所影響。神聖的悲憫指的是上帝持續參與在人類的歷史當中，而這樣的參與是帶著感情的投入：當人類受傷，上帝也會受苦，因此，當我傷害了別人，我就是在傷害上帝。</w:t>
      </w:r>
    </w:p>
    <w:p w14:paraId="1EB92AD1" w14:textId="77777777" w:rsidR="002F6503" w:rsidRPr="002F6503" w:rsidRDefault="002F6503" w:rsidP="002F6503">
      <w:pPr>
        <w:shd w:val="clear" w:color="auto" w:fill="FFFFFF"/>
        <w:rPr>
          <w:rFonts w:ascii="Arial" w:hAnsi="Arial" w:cs="Arial"/>
          <w:color w:val="232323"/>
        </w:rPr>
      </w:pPr>
      <w:r w:rsidRPr="002F6503">
        <w:rPr>
          <w:rFonts w:ascii="Arial" w:hAnsi="Arial" w:cs="Arial"/>
          <w:color w:val="232323"/>
        </w:rPr>
        <w:t> </w:t>
      </w:r>
    </w:p>
    <w:p w14:paraId="40AC68AC" w14:textId="5B65E56E" w:rsidR="002F6503" w:rsidRPr="00EB3D13" w:rsidRDefault="002F6503" w:rsidP="002F6503">
      <w:pPr>
        <w:shd w:val="clear" w:color="auto" w:fill="FFFFFF"/>
        <w:rPr>
          <w:rFonts w:ascii="Arial" w:hAnsi="Arial" w:cs="Arial"/>
          <w:b/>
          <w:bCs/>
          <w:color w:val="232323"/>
        </w:rPr>
      </w:pPr>
      <w:r w:rsidRPr="002F6503">
        <w:rPr>
          <w:rFonts w:ascii="Arial" w:hAnsi="Arial" w:cs="Arial"/>
          <w:color w:val="232323"/>
        </w:rPr>
        <w:t xml:space="preserve">　　</w:t>
      </w:r>
      <w:r w:rsidRPr="00EB3D13">
        <w:rPr>
          <w:rFonts w:ascii="Arial" w:hAnsi="Arial" w:cs="Arial"/>
          <w:b/>
          <w:bCs/>
          <w:color w:val="232323"/>
        </w:rPr>
        <w:t>所以，先知絕對不是一個信差、一個口諭、一個先見者，也不是出神狂喜的人；先知是神聖悲憫的見證者，見證上帝對於人類的關切。我父親強調，上帝絕對不是一個人類感興趣的研究主題；反之，我們才是上帝關注的客體。是因著被上帝對人類苦難的悲痛所抓住，才讓先知彷彿被折磨給淹沒。面對無情和冷漠，先知並非把上帝視為安慰和暴政的來源，反之，上帝不斷對我們提出要求：「儘管世界安歇沉睡了，先知卻感受到從天而降的震撼。」</w:t>
      </w:r>
    </w:p>
    <w:p w14:paraId="6F1F8B98" w14:textId="283B2FDF" w:rsidR="00EB5C47" w:rsidRDefault="00EB5C47" w:rsidP="002F6503">
      <w:pPr>
        <w:shd w:val="clear" w:color="auto" w:fill="FFFFFF"/>
        <w:rPr>
          <w:rFonts w:ascii="Arial" w:hAnsi="Arial" w:cs="Arial"/>
          <w:color w:val="232323"/>
        </w:rPr>
      </w:pPr>
    </w:p>
    <w:p w14:paraId="01A835FD" w14:textId="45ABA8D3" w:rsidR="00EB5C47" w:rsidRDefault="00EB5C47" w:rsidP="002F6503">
      <w:pPr>
        <w:shd w:val="clear" w:color="auto" w:fill="FFFFFF"/>
        <w:rPr>
          <w:rFonts w:ascii="Arial" w:hAnsi="Arial" w:cs="Arial"/>
          <w:color w:val="232323"/>
        </w:rPr>
      </w:pPr>
      <w:r>
        <w:rPr>
          <w:rFonts w:ascii="Arial" w:hAnsi="Arial" w:cs="Arial" w:hint="eastAsia"/>
          <w:color w:val="232323"/>
        </w:rPr>
        <w:t>所以，當我們閱讀先知書時，我們除了要問，要關注，先知在譴責什麼？先知譴責的內容以外，也就是</w:t>
      </w:r>
      <w:r>
        <w:rPr>
          <w:rFonts w:ascii="Arial" w:hAnsi="Arial" w:cs="Arial"/>
          <w:color w:val="232323"/>
        </w:rPr>
        <w:t>WHAT</w:t>
      </w:r>
      <w:r>
        <w:rPr>
          <w:rFonts w:ascii="Arial" w:hAnsi="Arial" w:cs="Arial" w:hint="eastAsia"/>
          <w:color w:val="232323"/>
        </w:rPr>
        <w:t>的問題以外，先知是如何來譴責？他使用意象傳達信息的背後，傳遞了什麼樣的情感，為什麼，這種</w:t>
      </w:r>
      <w:r>
        <w:rPr>
          <w:rFonts w:ascii="Arial" w:hAnsi="Arial" w:cs="Arial"/>
          <w:color w:val="232323"/>
        </w:rPr>
        <w:t>HOW and WHY</w:t>
      </w:r>
      <w:r>
        <w:rPr>
          <w:rFonts w:ascii="Arial" w:hAnsi="Arial" w:cs="Arial" w:hint="eastAsia"/>
          <w:color w:val="232323"/>
        </w:rPr>
        <w:t>的問題，也是同樣重要的。</w:t>
      </w:r>
      <w:r w:rsidR="009B55BF">
        <w:rPr>
          <w:rFonts w:ascii="Arial" w:hAnsi="Arial" w:cs="Arial" w:hint="eastAsia"/>
          <w:color w:val="232323"/>
        </w:rPr>
        <w:t>如果我們單單只注意</w:t>
      </w:r>
      <w:r w:rsidR="009B55BF">
        <w:rPr>
          <w:rFonts w:ascii="Arial" w:hAnsi="Arial" w:cs="Arial"/>
          <w:color w:val="232323"/>
        </w:rPr>
        <w:t>WHAT</w:t>
      </w:r>
      <w:r w:rsidR="009B55BF">
        <w:rPr>
          <w:rFonts w:ascii="Arial" w:hAnsi="Arial" w:cs="Arial" w:hint="eastAsia"/>
          <w:color w:val="232323"/>
        </w:rPr>
        <w:t>，先知譴責了什麼問題，我們當然會覺得先知書、先知的信息很重複。</w:t>
      </w:r>
    </w:p>
    <w:p w14:paraId="65787F97" w14:textId="5AC3B4FF" w:rsidR="009B55BF" w:rsidRDefault="009B55BF" w:rsidP="002F6503">
      <w:pPr>
        <w:shd w:val="clear" w:color="auto" w:fill="FFFFFF"/>
        <w:rPr>
          <w:rFonts w:ascii="Arial" w:hAnsi="Arial" w:cs="Arial"/>
          <w:color w:val="232323"/>
        </w:rPr>
      </w:pPr>
    </w:p>
    <w:p w14:paraId="155BAF5D" w14:textId="7308816A" w:rsidR="00EB3D13" w:rsidRDefault="005F4DA6" w:rsidP="00F5328A">
      <w:pPr>
        <w:rPr>
          <w:rFonts w:ascii="Arial" w:hAnsi="Arial" w:cs="Arial"/>
          <w:color w:val="232323"/>
        </w:rPr>
      </w:pPr>
      <w:r>
        <w:rPr>
          <w:rFonts w:ascii="Arial" w:hAnsi="Arial" w:cs="Arial" w:hint="eastAsia"/>
          <w:color w:val="232323"/>
        </w:rPr>
        <w:t>何</w:t>
      </w:r>
      <w:r w:rsidR="00FE42E7" w:rsidRPr="00FE42E7">
        <w:rPr>
          <w:rFonts w:ascii="Arial" w:hAnsi="Arial" w:cs="Arial" w:hint="eastAsia"/>
          <w:color w:val="232323"/>
        </w:rPr>
        <w:t>第九章的一開頭說「</w:t>
      </w:r>
      <w:r w:rsidR="00FE42E7" w:rsidRPr="00FE42E7">
        <w:rPr>
          <w:rFonts w:ascii="Arial" w:hAnsi="Arial" w:cs="Arial"/>
          <w:color w:val="000000"/>
        </w:rPr>
        <w:t>以色列啊，不要像外邦人歡喜快樂；因為你行邪淫離棄你的　神</w:t>
      </w:r>
      <w:r w:rsidR="00FE42E7" w:rsidRPr="00FE42E7">
        <w:rPr>
          <w:rFonts w:ascii="Arial" w:hAnsi="Arial" w:cs="Arial" w:hint="eastAsia"/>
          <w:color w:val="232323"/>
        </w:rPr>
        <w:t>」</w:t>
      </w:r>
      <w:r w:rsidR="00DD4F4D">
        <w:rPr>
          <w:rFonts w:ascii="Arial" w:hAnsi="Arial" w:cs="Arial" w:hint="eastAsia"/>
          <w:color w:val="232323"/>
        </w:rPr>
        <w:t>何西阿對</w:t>
      </w:r>
      <w:r w:rsidR="00FE42E7">
        <w:rPr>
          <w:rFonts w:ascii="Arial" w:hAnsi="Arial" w:cs="Arial" w:hint="eastAsia"/>
          <w:color w:val="232323"/>
        </w:rPr>
        <w:t>以色列</w:t>
      </w:r>
      <w:r w:rsidR="00DD4F4D">
        <w:rPr>
          <w:rFonts w:ascii="Arial" w:hAnsi="Arial" w:cs="Arial" w:hint="eastAsia"/>
          <w:color w:val="232323"/>
        </w:rPr>
        <w:t>說</w:t>
      </w:r>
      <w:r w:rsidR="00FE42E7">
        <w:rPr>
          <w:rFonts w:ascii="Arial" w:hAnsi="Arial" w:cs="Arial" w:hint="eastAsia"/>
          <w:color w:val="232323"/>
        </w:rPr>
        <w:t>，你不要開心，就算有農作收成，你都不該開心，因為你行姦淫了，因為你離棄你的上帝了。對先知來說，這是多恐怖的一件事情，這就是「</w:t>
      </w:r>
      <w:r w:rsidR="00FE42E7" w:rsidRPr="002F6503">
        <w:rPr>
          <w:rFonts w:ascii="Arial" w:hAnsi="Arial" w:cs="Arial"/>
          <w:color w:val="232323"/>
        </w:rPr>
        <w:t>先知卻感受到從天而降的震撼</w:t>
      </w:r>
      <w:r w:rsidR="00FE42E7">
        <w:rPr>
          <w:rFonts w:ascii="Arial" w:hAnsi="Arial" w:cs="Arial" w:hint="eastAsia"/>
          <w:color w:val="232323"/>
        </w:rPr>
        <w:t>」</w:t>
      </w:r>
      <w:r w:rsidR="00DD4F4D">
        <w:rPr>
          <w:rFonts w:ascii="Arial" w:hAnsi="Arial" w:cs="Arial" w:hint="eastAsia"/>
          <w:color w:val="232323"/>
        </w:rPr>
        <w:t>，</w:t>
      </w:r>
      <w:r w:rsidR="00FE42E7">
        <w:rPr>
          <w:rFonts w:ascii="Arial" w:hAnsi="Arial" w:cs="Arial" w:hint="eastAsia"/>
          <w:color w:val="232323"/>
        </w:rPr>
        <w:t>太恐怖了！</w:t>
      </w:r>
    </w:p>
    <w:p w14:paraId="70E5BA53" w14:textId="77777777" w:rsidR="00EB3D13" w:rsidRDefault="00EB3D13" w:rsidP="00577A59">
      <w:pPr>
        <w:rPr>
          <w:rFonts w:ascii="Arial" w:hAnsi="Arial" w:cs="Arial"/>
          <w:color w:val="232323"/>
        </w:rPr>
      </w:pPr>
    </w:p>
    <w:p w14:paraId="21037F1E" w14:textId="7963489D" w:rsidR="009B55BF" w:rsidRPr="002F6503" w:rsidRDefault="00577A59" w:rsidP="00577A59">
      <w:r>
        <w:rPr>
          <w:rFonts w:hint="eastAsia"/>
        </w:rPr>
        <w:t>之後第七世紀南國的先知耶利米也是一樣，</w:t>
      </w:r>
      <w:r w:rsidRPr="00577A59">
        <w:rPr>
          <w:rFonts w:hint="eastAsia"/>
        </w:rPr>
        <w:t>耶利米書第八章最後，</w:t>
      </w:r>
      <w:bookmarkStart w:id="21" w:name="8:21"/>
      <w:bookmarkEnd w:id="21"/>
      <w:r w:rsidRPr="00577A59">
        <w:rPr>
          <w:rFonts w:ascii="Arial" w:hAnsi="Arial" w:cs="Arial"/>
          <w:color w:val="000000"/>
        </w:rPr>
        <w:t>先知說：</w:t>
      </w:r>
      <w:r w:rsidRPr="00577A59">
        <w:rPr>
          <w:rFonts w:ascii="Arial" w:hAnsi="Arial" w:cs="Arial" w:hint="eastAsia"/>
          <w:color w:val="000000"/>
        </w:rPr>
        <w:t>「</w:t>
      </w:r>
      <w:r w:rsidRPr="00577A59">
        <w:rPr>
          <w:rFonts w:ascii="Arial" w:hAnsi="Arial" w:cs="Arial"/>
          <w:color w:val="000000"/>
        </w:rPr>
        <w:t>因我百姓的損傷，我也受了損傷。我哀痛，驚惶將我抓住。</w:t>
      </w:r>
      <w:r w:rsidRPr="00577A59">
        <w:rPr>
          <w:rFonts w:hint="eastAsia"/>
        </w:rPr>
        <w:t>」</w:t>
      </w:r>
    </w:p>
    <w:p w14:paraId="14EC3253" w14:textId="3653F81E" w:rsidR="000A2FB6" w:rsidRDefault="000A2FB6" w:rsidP="00C17F12">
      <w:pPr>
        <w:shd w:val="clear" w:color="auto" w:fill="FFFFFF"/>
        <w:rPr>
          <w:rFonts w:asciiTheme="minorEastAsia" w:eastAsiaTheme="minorEastAsia" w:hAnsiTheme="minorEastAsia" w:cs="Arial"/>
          <w:b/>
          <w:bCs/>
          <w:color w:val="232323"/>
        </w:rPr>
      </w:pPr>
    </w:p>
    <w:p w14:paraId="4E62619A" w14:textId="0C31D235" w:rsidR="001B5B5D" w:rsidRDefault="001B5B5D" w:rsidP="00C17F12">
      <w:pPr>
        <w:shd w:val="clear" w:color="auto" w:fill="FFFFFF"/>
        <w:rPr>
          <w:rFonts w:asciiTheme="minorEastAsia" w:eastAsiaTheme="minorEastAsia" w:hAnsiTheme="minorEastAsia" w:cs="Arial"/>
          <w:color w:val="232323"/>
        </w:rPr>
      </w:pPr>
      <w:r>
        <w:rPr>
          <w:rFonts w:asciiTheme="minorEastAsia" w:eastAsiaTheme="minorEastAsia" w:hAnsiTheme="minorEastAsia" w:cs="Arial" w:hint="eastAsia"/>
          <w:color w:val="232323"/>
        </w:rPr>
        <w:t>這就是</w:t>
      </w:r>
      <w:r w:rsidR="006C05BF">
        <w:rPr>
          <w:rFonts w:asciiTheme="minorEastAsia" w:eastAsiaTheme="minorEastAsia" w:hAnsiTheme="minorEastAsia" w:cs="Arial" w:hint="eastAsia"/>
          <w:color w:val="232323"/>
        </w:rPr>
        <w:t>為什麼</w:t>
      </w:r>
      <w:r>
        <w:rPr>
          <w:rFonts w:asciiTheme="minorEastAsia" w:eastAsiaTheme="minorEastAsia" w:hAnsiTheme="minorEastAsia" w:cs="Arial" w:hint="eastAsia"/>
          <w:color w:val="232323"/>
        </w:rPr>
        <w:t>真先知在當時以色列的社會當中，一直邊緣的，一直都是不受待見的，</w:t>
      </w:r>
      <w:r w:rsidR="003A7A90">
        <w:rPr>
          <w:rFonts w:asciiTheme="minorEastAsia" w:eastAsiaTheme="minorEastAsia" w:hAnsiTheme="minorEastAsia" w:cs="Arial" w:hint="eastAsia"/>
          <w:color w:val="232323"/>
        </w:rPr>
        <w:t>先知要的是</w:t>
      </w:r>
      <w:r w:rsidR="003A7A90" w:rsidRPr="00890C82">
        <w:rPr>
          <w:rFonts w:asciiTheme="minorEastAsia" w:eastAsiaTheme="minorEastAsia" w:hAnsiTheme="minorEastAsia" w:cs="Arial" w:hint="eastAsia"/>
          <w:b/>
          <w:bCs/>
          <w:color w:val="232323"/>
        </w:rPr>
        <w:t>戳破麻木</w:t>
      </w:r>
      <w:r w:rsidR="003A7A90">
        <w:rPr>
          <w:rFonts w:asciiTheme="minorEastAsia" w:eastAsiaTheme="minorEastAsia" w:hAnsiTheme="minorEastAsia" w:cs="Arial" w:hint="eastAsia"/>
          <w:color w:val="232323"/>
        </w:rPr>
        <w:t>，</w:t>
      </w:r>
      <w:r w:rsidR="003A7A90" w:rsidRPr="00890C82">
        <w:rPr>
          <w:rFonts w:asciiTheme="minorEastAsia" w:eastAsiaTheme="minorEastAsia" w:hAnsiTheme="minorEastAsia" w:cs="Arial" w:hint="eastAsia"/>
          <w:b/>
          <w:bCs/>
          <w:color w:val="232323"/>
        </w:rPr>
        <w:t>先知被上帝的情感抓住，他們無法忍受</w:t>
      </w:r>
      <w:r w:rsidR="00890C82">
        <w:rPr>
          <w:rFonts w:asciiTheme="minorEastAsia" w:eastAsiaTheme="minorEastAsia" w:hAnsiTheme="minorEastAsia" w:cs="Arial" w:hint="eastAsia"/>
          <w:color w:val="232323"/>
        </w:rPr>
        <w:t>！但是，大部分時候，百姓並不愛聽，</w:t>
      </w:r>
      <w:r>
        <w:rPr>
          <w:rFonts w:asciiTheme="minorEastAsia" w:eastAsiaTheme="minorEastAsia" w:hAnsiTheme="minorEastAsia" w:cs="Arial" w:hint="eastAsia"/>
          <w:color w:val="232323"/>
        </w:rPr>
        <w:t>何西阿</w:t>
      </w:r>
      <w:r>
        <w:rPr>
          <w:rFonts w:asciiTheme="minorEastAsia" w:eastAsiaTheme="minorEastAsia" w:hAnsiTheme="minorEastAsia" w:cs="Arial"/>
          <w:color w:val="232323"/>
        </w:rPr>
        <w:t>9:7</w:t>
      </w:r>
      <w:r w:rsidR="00890C82">
        <w:rPr>
          <w:rFonts w:asciiTheme="minorEastAsia" w:eastAsiaTheme="minorEastAsia" w:hAnsiTheme="minorEastAsia" w:cs="Arial" w:hint="eastAsia"/>
          <w:color w:val="232323"/>
        </w:rPr>
        <w:t>節：</w:t>
      </w:r>
      <w:r>
        <w:rPr>
          <w:rFonts w:asciiTheme="minorEastAsia" w:eastAsiaTheme="minorEastAsia" w:hAnsiTheme="minorEastAsia" w:cs="Arial" w:hint="eastAsia"/>
          <w:color w:val="232323"/>
        </w:rPr>
        <w:t>民說，做先知的是愚昧，受靈感的是</w:t>
      </w:r>
      <w:r w:rsidR="00CD75AC">
        <w:rPr>
          <w:rFonts w:asciiTheme="minorEastAsia" w:eastAsiaTheme="minorEastAsia" w:hAnsiTheme="minorEastAsia" w:cs="Arial" w:hint="eastAsia"/>
          <w:color w:val="232323"/>
        </w:rPr>
        <w:t>狂妄，希伯來文是瘋子</w:t>
      </w:r>
      <w:r>
        <w:rPr>
          <w:rFonts w:asciiTheme="minorEastAsia" w:eastAsiaTheme="minorEastAsia" w:hAnsiTheme="minorEastAsia" w:cs="Arial" w:hint="eastAsia"/>
          <w:color w:val="232323"/>
        </w:rPr>
        <w:t>。</w:t>
      </w:r>
    </w:p>
    <w:p w14:paraId="4AA761B1" w14:textId="125B9EDE" w:rsidR="00B17A1E" w:rsidRDefault="00B17A1E" w:rsidP="00C17F12">
      <w:pPr>
        <w:shd w:val="clear" w:color="auto" w:fill="FFFFFF"/>
        <w:rPr>
          <w:rFonts w:asciiTheme="minorEastAsia" w:eastAsiaTheme="minorEastAsia" w:hAnsiTheme="minorEastAsia" w:cs="Arial" w:hint="eastAsia"/>
          <w:color w:val="232323"/>
        </w:rPr>
      </w:pPr>
    </w:p>
    <w:p w14:paraId="02A1C0FD" w14:textId="6391EE57" w:rsidR="00252C84" w:rsidRPr="005F4DA6" w:rsidRDefault="00B17A1E" w:rsidP="00C17F12">
      <w:pPr>
        <w:shd w:val="clear" w:color="auto" w:fill="FFFFFF"/>
        <w:rPr>
          <w:rFonts w:asciiTheme="minorEastAsia" w:eastAsiaTheme="minorEastAsia" w:hAnsiTheme="minorEastAsia" w:cs="Arial" w:hint="eastAsia"/>
          <w:color w:val="232323"/>
        </w:rPr>
      </w:pPr>
      <w:r>
        <w:rPr>
          <w:rFonts w:asciiTheme="minorEastAsia" w:eastAsiaTheme="minorEastAsia" w:hAnsiTheme="minorEastAsia" w:cs="Arial" w:hint="eastAsia"/>
          <w:color w:val="232323"/>
        </w:rPr>
        <w:t>有一些弟兄姊妹會問，那今日我們還有先知嗎？還有像舊約的先知事奉嗎？</w:t>
      </w:r>
      <w:r w:rsidR="00C139D6">
        <w:rPr>
          <w:rFonts w:asciiTheme="minorEastAsia" w:eastAsiaTheme="minorEastAsia" w:hAnsiTheme="minorEastAsia" w:cs="Arial" w:hint="eastAsia"/>
          <w:color w:val="232323"/>
        </w:rPr>
        <w:t>舊約先知的</w:t>
      </w:r>
      <w:r w:rsidR="00C139D6" w:rsidRPr="00637CD3">
        <w:rPr>
          <w:rFonts w:asciiTheme="minorEastAsia" w:eastAsiaTheme="minorEastAsia" w:hAnsiTheme="minorEastAsia" w:cs="Arial" w:hint="eastAsia"/>
          <w:b/>
          <w:bCs/>
          <w:color w:val="232323"/>
        </w:rPr>
        <w:t>職分</w:t>
      </w:r>
      <w:r w:rsidR="00C139D6">
        <w:rPr>
          <w:rFonts w:asciiTheme="minorEastAsia" w:eastAsiaTheme="minorEastAsia" w:hAnsiTheme="minorEastAsia" w:cs="Arial" w:hint="eastAsia"/>
          <w:color w:val="232323"/>
        </w:rPr>
        <w:t>或許沒有，但如果我們思考舊約先知的</w:t>
      </w:r>
      <w:r w:rsidR="00C139D6" w:rsidRPr="00637CD3">
        <w:rPr>
          <w:rFonts w:asciiTheme="minorEastAsia" w:eastAsiaTheme="minorEastAsia" w:hAnsiTheme="minorEastAsia" w:cs="Arial" w:hint="eastAsia"/>
          <w:b/>
          <w:bCs/>
          <w:color w:val="232323"/>
        </w:rPr>
        <w:t>內</w:t>
      </w:r>
      <w:r w:rsidR="00637CD3">
        <w:rPr>
          <w:rFonts w:asciiTheme="minorEastAsia" w:eastAsiaTheme="minorEastAsia" w:hAnsiTheme="minorEastAsia" w:cs="Arial" w:hint="eastAsia"/>
          <w:b/>
          <w:bCs/>
          <w:color w:val="232323"/>
        </w:rPr>
        <w:t>涵</w:t>
      </w:r>
      <w:r w:rsidR="00C139D6">
        <w:rPr>
          <w:rFonts w:asciiTheme="minorEastAsia" w:eastAsiaTheme="minorEastAsia" w:hAnsiTheme="minorEastAsia" w:cs="Arial" w:hint="eastAsia"/>
          <w:color w:val="232323"/>
        </w:rPr>
        <w:t>，我們就</w:t>
      </w:r>
      <w:r w:rsidR="00637CD3">
        <w:rPr>
          <w:rFonts w:asciiTheme="minorEastAsia" w:eastAsiaTheme="minorEastAsia" w:hAnsiTheme="minorEastAsia" w:cs="Arial" w:hint="eastAsia"/>
          <w:color w:val="232323"/>
        </w:rPr>
        <w:t>會</w:t>
      </w:r>
      <w:r w:rsidR="00C139D6">
        <w:rPr>
          <w:rFonts w:asciiTheme="minorEastAsia" w:eastAsiaTheme="minorEastAsia" w:hAnsiTheme="minorEastAsia" w:cs="Arial" w:hint="eastAsia"/>
          <w:color w:val="232323"/>
        </w:rPr>
        <w:t>知道，預言個人未來將要發生的事情，</w:t>
      </w:r>
      <w:r w:rsidR="00C139D6" w:rsidRPr="00637CD3">
        <w:rPr>
          <w:rFonts w:asciiTheme="minorEastAsia" w:eastAsiaTheme="minorEastAsia" w:hAnsiTheme="minorEastAsia" w:cs="Arial" w:hint="eastAsia"/>
          <w:color w:val="232323"/>
          <w:u w:val="single"/>
        </w:rPr>
        <w:t>並不是</w:t>
      </w:r>
      <w:r w:rsidR="00C139D6">
        <w:rPr>
          <w:rFonts w:asciiTheme="minorEastAsia" w:eastAsiaTheme="minorEastAsia" w:hAnsiTheme="minorEastAsia" w:cs="Arial" w:hint="eastAsia"/>
          <w:color w:val="232323"/>
        </w:rPr>
        <w:t>先知事奉的關切與重點，更多的是，</w:t>
      </w:r>
      <w:r w:rsidR="00C139D6" w:rsidRPr="00E77ACB">
        <w:rPr>
          <w:rFonts w:asciiTheme="minorEastAsia" w:eastAsiaTheme="minorEastAsia" w:hAnsiTheme="minorEastAsia" w:cs="Arial" w:hint="eastAsia"/>
          <w:b/>
          <w:bCs/>
          <w:color w:val="232323"/>
        </w:rPr>
        <w:t>關切當下上帝百姓</w:t>
      </w:r>
      <w:r w:rsidR="00890C82">
        <w:rPr>
          <w:rFonts w:asciiTheme="minorEastAsia" w:eastAsiaTheme="minorEastAsia" w:hAnsiTheme="minorEastAsia" w:cs="Arial" w:hint="eastAsia"/>
          <w:b/>
          <w:bCs/>
          <w:color w:val="232323"/>
        </w:rPr>
        <w:t>群體</w:t>
      </w:r>
      <w:r w:rsidR="00C139D6" w:rsidRPr="00E77ACB">
        <w:rPr>
          <w:rFonts w:asciiTheme="minorEastAsia" w:eastAsiaTheme="minorEastAsia" w:hAnsiTheme="minorEastAsia" w:cs="Arial" w:hint="eastAsia"/>
          <w:b/>
          <w:bCs/>
          <w:color w:val="232323"/>
        </w:rPr>
        <w:t>的問題，從上帝的角度來觀看，並且發出振聾發聵的信息</w:t>
      </w:r>
      <w:r w:rsidR="00C139D6">
        <w:rPr>
          <w:rFonts w:asciiTheme="minorEastAsia" w:eastAsiaTheme="minorEastAsia" w:hAnsiTheme="minorEastAsia" w:cs="Arial" w:hint="eastAsia"/>
          <w:color w:val="232323"/>
        </w:rPr>
        <w:t>，其實，這樣的事奉內涵，我認為，大部分時候，</w:t>
      </w:r>
      <w:r w:rsidR="005F4DA6">
        <w:rPr>
          <w:rFonts w:asciiTheme="minorEastAsia" w:eastAsiaTheme="minorEastAsia" w:hAnsiTheme="minorEastAsia" w:cs="Arial" w:hint="eastAsia"/>
          <w:color w:val="232323"/>
        </w:rPr>
        <w:t>應</w:t>
      </w:r>
      <w:r w:rsidR="00C139D6">
        <w:rPr>
          <w:rFonts w:asciiTheme="minorEastAsia" w:eastAsiaTheme="minorEastAsia" w:hAnsiTheme="minorEastAsia" w:cs="Arial" w:hint="eastAsia"/>
          <w:color w:val="232323"/>
        </w:rPr>
        <w:t>是落在今日傳道人</w:t>
      </w:r>
      <w:r w:rsidR="00E77ACB">
        <w:rPr>
          <w:rFonts w:asciiTheme="minorEastAsia" w:eastAsiaTheme="minorEastAsia" w:hAnsiTheme="minorEastAsia" w:cs="Arial" w:hint="eastAsia"/>
          <w:color w:val="232323"/>
        </w:rPr>
        <w:t>與</w:t>
      </w:r>
      <w:r w:rsidR="00C139D6">
        <w:rPr>
          <w:rFonts w:asciiTheme="minorEastAsia" w:eastAsiaTheme="minorEastAsia" w:hAnsiTheme="minorEastAsia" w:cs="Arial" w:hint="eastAsia"/>
          <w:color w:val="232323"/>
        </w:rPr>
        <w:t>牧者的身上</w:t>
      </w:r>
      <w:r w:rsidR="006D0332">
        <w:rPr>
          <w:rFonts w:asciiTheme="minorEastAsia" w:eastAsiaTheme="minorEastAsia" w:hAnsiTheme="minorEastAsia" w:cs="Arial" w:hint="eastAsia"/>
          <w:color w:val="232323"/>
        </w:rPr>
        <w:t>，而傳道人與牧者要能夠傳達這樣的信息，</w:t>
      </w:r>
      <w:r w:rsidR="005F4DA6">
        <w:rPr>
          <w:rFonts w:asciiTheme="minorEastAsia" w:eastAsiaTheme="minorEastAsia" w:hAnsiTheme="minorEastAsia" w:cs="Arial" w:hint="eastAsia"/>
          <w:color w:val="232323"/>
        </w:rPr>
        <w:t>自身</w:t>
      </w:r>
      <w:r w:rsidR="006D0332">
        <w:rPr>
          <w:rFonts w:asciiTheme="minorEastAsia" w:eastAsiaTheme="minorEastAsia" w:hAnsiTheme="minorEastAsia" w:cs="Arial" w:hint="eastAsia"/>
          <w:color w:val="232323"/>
        </w:rPr>
        <w:t>與上帝親密的團契是必須的，也僅有與上帝親密的團契，能夠支撐他的事奉。</w:t>
      </w:r>
    </w:p>
    <w:sectPr w:rsidR="00252C84" w:rsidRPr="005F4DA6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7E15" w14:textId="77777777" w:rsidR="003D580E" w:rsidRDefault="003D580E" w:rsidP="004869E5">
      <w:r>
        <w:separator/>
      </w:r>
    </w:p>
  </w:endnote>
  <w:endnote w:type="continuationSeparator" w:id="0">
    <w:p w14:paraId="5066FBD1" w14:textId="77777777" w:rsidR="003D580E" w:rsidRDefault="003D580E" w:rsidP="0048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1670316"/>
      <w:docPartObj>
        <w:docPartGallery w:val="Page Numbers (Bottom of Page)"/>
        <w:docPartUnique/>
      </w:docPartObj>
    </w:sdtPr>
    <w:sdtContent>
      <w:p w14:paraId="6CBB49C8" w14:textId="7329CE15" w:rsidR="004869E5" w:rsidRDefault="004869E5" w:rsidP="008F48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671C72" w14:textId="77777777" w:rsidR="004869E5" w:rsidRDefault="004869E5" w:rsidP="004869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97135232"/>
      <w:docPartObj>
        <w:docPartGallery w:val="Page Numbers (Bottom of Page)"/>
        <w:docPartUnique/>
      </w:docPartObj>
    </w:sdtPr>
    <w:sdtContent>
      <w:p w14:paraId="5D9F0118" w14:textId="03B3BCC3" w:rsidR="004869E5" w:rsidRDefault="004869E5" w:rsidP="008F48C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0A323BF" w14:textId="77777777" w:rsidR="004869E5" w:rsidRDefault="004869E5" w:rsidP="004869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0C4B9" w14:textId="77777777" w:rsidR="003D580E" w:rsidRDefault="003D580E" w:rsidP="004869E5">
      <w:r>
        <w:separator/>
      </w:r>
    </w:p>
  </w:footnote>
  <w:footnote w:type="continuationSeparator" w:id="0">
    <w:p w14:paraId="2779AAE6" w14:textId="77777777" w:rsidR="003D580E" w:rsidRDefault="003D580E" w:rsidP="00486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BC"/>
    <w:rsid w:val="00005D47"/>
    <w:rsid w:val="00013489"/>
    <w:rsid w:val="00025325"/>
    <w:rsid w:val="00026712"/>
    <w:rsid w:val="00064D79"/>
    <w:rsid w:val="0009507A"/>
    <w:rsid w:val="000A2FB6"/>
    <w:rsid w:val="000E0F0C"/>
    <w:rsid w:val="001B0F92"/>
    <w:rsid w:val="001B5B5D"/>
    <w:rsid w:val="00213CCB"/>
    <w:rsid w:val="00252C84"/>
    <w:rsid w:val="002551F7"/>
    <w:rsid w:val="002A0E42"/>
    <w:rsid w:val="002F6503"/>
    <w:rsid w:val="003477B3"/>
    <w:rsid w:val="00386D0F"/>
    <w:rsid w:val="003A7A90"/>
    <w:rsid w:val="003D4620"/>
    <w:rsid w:val="003D580E"/>
    <w:rsid w:val="00447B48"/>
    <w:rsid w:val="004869E5"/>
    <w:rsid w:val="004C25FA"/>
    <w:rsid w:val="00555711"/>
    <w:rsid w:val="00577A59"/>
    <w:rsid w:val="005E5F0B"/>
    <w:rsid w:val="005F4DA6"/>
    <w:rsid w:val="006367C2"/>
    <w:rsid w:val="00637CD3"/>
    <w:rsid w:val="006A359C"/>
    <w:rsid w:val="006C05BF"/>
    <w:rsid w:val="006D0332"/>
    <w:rsid w:val="006D1C78"/>
    <w:rsid w:val="007252FC"/>
    <w:rsid w:val="007852D4"/>
    <w:rsid w:val="007E2D2A"/>
    <w:rsid w:val="00806EB6"/>
    <w:rsid w:val="00820D40"/>
    <w:rsid w:val="00855FB7"/>
    <w:rsid w:val="00886864"/>
    <w:rsid w:val="00890C82"/>
    <w:rsid w:val="008E00AC"/>
    <w:rsid w:val="009A419E"/>
    <w:rsid w:val="009B3BA2"/>
    <w:rsid w:val="009B55BF"/>
    <w:rsid w:val="009D4C20"/>
    <w:rsid w:val="009F1ECF"/>
    <w:rsid w:val="00A47FF1"/>
    <w:rsid w:val="00A70A85"/>
    <w:rsid w:val="00A96FD7"/>
    <w:rsid w:val="00AA0D4A"/>
    <w:rsid w:val="00AF3DE9"/>
    <w:rsid w:val="00B126A2"/>
    <w:rsid w:val="00B17A1E"/>
    <w:rsid w:val="00BB5863"/>
    <w:rsid w:val="00BC39F0"/>
    <w:rsid w:val="00BC651F"/>
    <w:rsid w:val="00C139D6"/>
    <w:rsid w:val="00C17F12"/>
    <w:rsid w:val="00C25FCF"/>
    <w:rsid w:val="00C3156D"/>
    <w:rsid w:val="00C45ABA"/>
    <w:rsid w:val="00C617ED"/>
    <w:rsid w:val="00CD75AC"/>
    <w:rsid w:val="00D57CF5"/>
    <w:rsid w:val="00DD4F4D"/>
    <w:rsid w:val="00DF0719"/>
    <w:rsid w:val="00E039AE"/>
    <w:rsid w:val="00E222AA"/>
    <w:rsid w:val="00E3578F"/>
    <w:rsid w:val="00E41A9A"/>
    <w:rsid w:val="00E70F34"/>
    <w:rsid w:val="00E77ACB"/>
    <w:rsid w:val="00EA281E"/>
    <w:rsid w:val="00EB1431"/>
    <w:rsid w:val="00EB3D13"/>
    <w:rsid w:val="00EB5C47"/>
    <w:rsid w:val="00ED36E2"/>
    <w:rsid w:val="00ED76BC"/>
    <w:rsid w:val="00F2353D"/>
    <w:rsid w:val="00F44138"/>
    <w:rsid w:val="00F5328A"/>
    <w:rsid w:val="00F61AAA"/>
    <w:rsid w:val="00F84CFA"/>
    <w:rsid w:val="00F8745D"/>
    <w:rsid w:val="00F91E12"/>
    <w:rsid w:val="00FE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F5A986"/>
  <w15:chartTrackingRefBased/>
  <w15:docId w15:val="{AEC93ABE-D024-5E46-966E-E9236271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2E7"/>
    <w:rPr>
      <w:rFonts w:ascii="PMingLiU" w:eastAsia="PMingLiU" w:hAnsi="PMingLiU" w:cs="PMingLiU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86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869E5"/>
    <w:rPr>
      <w:rFonts w:ascii="PMingLiU" w:eastAsia="PMingLiU" w:hAnsi="PMingLiU" w:cs="PMingLiU"/>
      <w:kern w:val="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8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2</cp:revision>
  <dcterms:created xsi:type="dcterms:W3CDTF">2024-04-22T06:31:00Z</dcterms:created>
  <dcterms:modified xsi:type="dcterms:W3CDTF">2024-04-22T06:31:00Z</dcterms:modified>
</cp:coreProperties>
</file>