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9989F" w14:textId="3F14C964" w:rsidR="00FA7AEA" w:rsidRPr="000C3914" w:rsidRDefault="00FA7AEA" w:rsidP="000C3914">
      <w:pPr>
        <w:jc w:val="center"/>
        <w:rPr>
          <w:rFonts w:asciiTheme="majorBidi" w:hAnsiTheme="majorBidi" w:cstheme="majorBidi"/>
          <w:b/>
          <w:bCs/>
        </w:rPr>
      </w:pPr>
      <w:r w:rsidRPr="000C3914">
        <w:rPr>
          <w:rFonts w:asciiTheme="majorBidi" w:hAnsiTheme="majorBidi" w:cstheme="majorBidi"/>
          <w:b/>
          <w:bCs/>
        </w:rPr>
        <w:t>09</w:t>
      </w:r>
      <w:r w:rsidRPr="000C3914">
        <w:rPr>
          <w:rFonts w:asciiTheme="majorBidi" w:hAnsiTheme="majorBidi" w:cstheme="majorBidi"/>
          <w:b/>
          <w:bCs/>
        </w:rPr>
        <w:t>但以理書：王與但以理的談話</w:t>
      </w:r>
      <w:r w:rsidRPr="000C3914">
        <w:rPr>
          <w:rFonts w:asciiTheme="majorBidi" w:hAnsiTheme="majorBidi" w:cstheme="majorBidi"/>
          <w:b/>
          <w:bCs/>
        </w:rPr>
        <w:t>2:36~49</w:t>
      </w:r>
    </w:p>
    <w:p w14:paraId="074DF96A" w14:textId="5E493149" w:rsidR="000C3914" w:rsidRPr="000C3914" w:rsidRDefault="00FA7AEA" w:rsidP="000C3914">
      <w:pPr>
        <w:rPr>
          <w:rFonts w:asciiTheme="majorBidi" w:hAnsiTheme="majorBidi" w:cstheme="majorBidi"/>
          <w:b/>
          <w:bCs/>
        </w:rPr>
      </w:pPr>
      <w:r w:rsidRPr="000C3914">
        <w:rPr>
          <w:rFonts w:asciiTheme="majorBidi" w:hAnsiTheme="majorBidi" w:cstheme="majorBidi"/>
          <w:b/>
          <w:bCs/>
        </w:rPr>
        <w:t>一、</w:t>
      </w:r>
      <w:r w:rsidR="000C3914" w:rsidRPr="000C3914">
        <w:rPr>
          <w:rFonts w:asciiTheme="majorBidi" w:hAnsiTheme="majorBidi" w:cstheme="majorBidi"/>
          <w:b/>
          <w:bCs/>
        </w:rPr>
        <w:t>但以理書</w:t>
      </w:r>
      <w:r w:rsidR="000C3914" w:rsidRPr="000C3914">
        <w:rPr>
          <w:rFonts w:asciiTheme="majorBidi" w:hAnsiTheme="majorBidi" w:cstheme="majorBidi"/>
          <w:b/>
          <w:bCs/>
        </w:rPr>
        <w:t>2:36~49</w:t>
      </w:r>
      <w:r w:rsidR="000C3914" w:rsidRPr="000C3914">
        <w:rPr>
          <w:rFonts w:asciiTheme="majorBidi" w:hAnsiTheme="majorBidi" w:cstheme="majorBidi"/>
          <w:b/>
          <w:bCs/>
        </w:rPr>
        <w:t>的結構與鋪陳</w:t>
      </w:r>
    </w:p>
    <w:p w14:paraId="24A75BCF" w14:textId="77777777" w:rsidR="000C3914" w:rsidRPr="000C3914" w:rsidRDefault="000C3914" w:rsidP="000C3914">
      <w:pPr>
        <w:rPr>
          <w:rFonts w:asciiTheme="majorBidi" w:hAnsiTheme="majorBidi" w:cstheme="majorBidi"/>
          <w:b/>
          <w:bCs/>
        </w:rPr>
      </w:pPr>
      <w:r w:rsidRPr="000C3914">
        <w:rPr>
          <w:rFonts w:asciiTheme="majorBidi" w:hAnsiTheme="majorBidi" w:cstheme="majorBidi"/>
          <w:b/>
          <w:bCs/>
        </w:rPr>
        <w:t>（一）世間權柄的起落與神聖的終局</w:t>
      </w:r>
    </w:p>
    <w:p w14:paraId="3377D7CE" w14:textId="585DA0E6" w:rsidR="000C3914" w:rsidRPr="000C3914" w:rsidRDefault="000C3914" w:rsidP="000C3914">
      <w:pPr>
        <w:rPr>
          <w:rFonts w:asciiTheme="majorBidi" w:hAnsiTheme="majorBidi" w:cstheme="majorBidi"/>
        </w:rPr>
      </w:pPr>
      <w:r w:rsidRPr="000C3914">
        <w:rPr>
          <w:rFonts w:asciiTheme="majorBidi" w:hAnsiTheme="majorBidi" w:cstheme="majorBidi"/>
        </w:rPr>
        <w:t>這座巨像的構造劃分標示了人類統治權的四個連續階段（</w:t>
      </w:r>
      <w:r w:rsidRPr="000C3914">
        <w:rPr>
          <w:rFonts w:asciiTheme="majorBidi" w:hAnsiTheme="majorBidi" w:cstheme="majorBidi"/>
        </w:rPr>
        <w:t>2:36-43</w:t>
      </w:r>
      <w:r w:rsidRPr="000C3914">
        <w:rPr>
          <w:rFonts w:asciiTheme="majorBidi" w:hAnsiTheme="majorBidi" w:cstheme="majorBidi"/>
        </w:rPr>
        <w:t>）。儘管普遍的解讀認為它們代表四個獨立的大帝國，但也有觀點認為，既然巴比倫王尼布甲尼撒是黃金頭部，這可能更貼切地指涉在他單一帝國中相繼掌權的四位君王。但以理首先確認，尼布甲尼撒的王國（金頭）是當時世上最輝煌、最雄偉的霸權，並且長期掌控著以色列人的命運。然而，他強調，王所有的權勢和榮耀並非源自他自己，而是由天上的主宰所恩賜。</w:t>
      </w:r>
    </w:p>
    <w:p w14:paraId="3EFB35C2" w14:textId="596627E1" w:rsidR="000C3914" w:rsidRPr="000C3914" w:rsidRDefault="000C3914" w:rsidP="000C3914">
      <w:pPr>
        <w:rPr>
          <w:rFonts w:asciiTheme="majorBidi" w:hAnsiTheme="majorBidi" w:cstheme="majorBidi"/>
        </w:rPr>
      </w:pPr>
      <w:r w:rsidRPr="000C3914">
        <w:rPr>
          <w:rFonts w:asciiTheme="majorBidi" w:hAnsiTheme="majorBidi" w:cstheme="majorBidi"/>
        </w:rPr>
        <w:t>隨後的階段則被迅速帶過，解釋的重點落在最初與最終的政權。第二個政權（銀）在素質上遜於第一，而第三個政權（銅）則在力量上與第二個相當。最具破壞性的第四個階段（鐵與泥）成為焦點：它雖擁有碾壓一切的力量（</w:t>
      </w:r>
      <w:r w:rsidRPr="000C3914">
        <w:rPr>
          <w:rFonts w:asciiTheme="majorBidi" w:hAnsiTheme="majorBidi" w:cstheme="majorBidi"/>
        </w:rPr>
        <w:t>2:40</w:t>
      </w:r>
      <w:r w:rsidRPr="000C3914">
        <w:rPr>
          <w:rFonts w:asciiTheme="majorBidi" w:hAnsiTheme="majorBidi" w:cstheme="majorBidi"/>
        </w:rPr>
        <w:t>），卻同時具備了異乎尋常的內部弱點（</w:t>
      </w:r>
      <w:r w:rsidRPr="000C3914">
        <w:rPr>
          <w:rFonts w:asciiTheme="majorBidi" w:hAnsiTheme="majorBidi" w:cstheme="majorBidi"/>
        </w:rPr>
        <w:t>2:41-42</w:t>
      </w:r>
      <w:r w:rsidRPr="000C3914">
        <w:rPr>
          <w:rFonts w:asciiTheme="majorBidi" w:hAnsiTheme="majorBidi" w:cstheme="majorBidi"/>
        </w:rPr>
        <w:t>）。這個政權試圖透過諸如聯姻等手段來鞏固自身的缺陷，但這種努力是註定無效且短暫的（</w:t>
      </w:r>
      <w:r w:rsidRPr="000C3914">
        <w:rPr>
          <w:rFonts w:asciiTheme="majorBidi" w:hAnsiTheme="majorBidi" w:cstheme="majorBidi"/>
        </w:rPr>
        <w:t>2:43</w:t>
      </w:r>
      <w:r w:rsidRPr="000C3914">
        <w:rPr>
          <w:rFonts w:asciiTheme="majorBidi" w:hAnsiTheme="majorBidi" w:cstheme="majorBidi"/>
        </w:rPr>
        <w:t>）。但以理的闡述，是從尼布甲尼撒時代以色列人被世界強權支配的起點，一路延伸到這個雖然力量驚人、卻極度脆弱且需要徒勞掙扎來維持的最終形態。</w:t>
      </w:r>
    </w:p>
    <w:p w14:paraId="464A2F7D" w14:textId="77777777" w:rsidR="000C3914" w:rsidRPr="000C3914" w:rsidRDefault="000C3914" w:rsidP="000C3914">
      <w:pPr>
        <w:rPr>
          <w:rFonts w:asciiTheme="majorBidi" w:hAnsiTheme="majorBidi" w:cstheme="majorBidi"/>
          <w:b/>
          <w:bCs/>
        </w:rPr>
      </w:pPr>
      <w:r w:rsidRPr="000C3914">
        <w:rPr>
          <w:rFonts w:asciiTheme="majorBidi" w:hAnsiTheme="majorBidi" w:cstheme="majorBidi"/>
          <w:b/>
          <w:bCs/>
        </w:rPr>
        <w:t>（二）超越歷史的永恆統治</w:t>
      </w:r>
      <w:r w:rsidRPr="000C3914">
        <w:rPr>
          <w:rFonts w:asciiTheme="majorBidi" w:hAnsiTheme="majorBidi" w:cstheme="majorBidi"/>
          <w:b/>
          <w:bCs/>
        </w:rPr>
        <w:t xml:space="preserve"> (2:44-45)</w:t>
      </w:r>
    </w:p>
    <w:p w14:paraId="2BEFED4D" w14:textId="0E7FD6F5" w:rsidR="000C3914" w:rsidRPr="000C3914" w:rsidRDefault="000C3914" w:rsidP="000C3914">
      <w:pPr>
        <w:rPr>
          <w:rFonts w:asciiTheme="majorBidi" w:hAnsiTheme="majorBidi" w:cstheme="majorBidi"/>
        </w:rPr>
      </w:pPr>
      <w:r w:rsidRPr="000C3914">
        <w:rPr>
          <w:rFonts w:asciiTheme="majorBidi" w:hAnsiTheme="majorBidi" w:cstheme="majorBidi"/>
        </w:rPr>
        <w:t>與先知耶利米僅預言巴比倫滅亡不同，但以理的信息展望了一個完全嶄新的主權（</w:t>
      </w:r>
      <w:r w:rsidRPr="000C3914">
        <w:rPr>
          <w:rFonts w:asciiTheme="majorBidi" w:hAnsiTheme="majorBidi" w:cstheme="majorBidi"/>
        </w:rPr>
        <w:t>2:44-45</w:t>
      </w:r>
      <w:r w:rsidRPr="000C3914">
        <w:rPr>
          <w:rFonts w:asciiTheme="majorBidi" w:hAnsiTheme="majorBidi" w:cstheme="majorBidi"/>
        </w:rPr>
        <w:t>）。那塊不是經由人力所雕鑿的石頭，象徵著上帝自身的威能與統治權。它一舉摧毀了整個人類統治的體系，將所有世俗的強權化為塵土、隨風消逝。隨後，這塊石頭生長擴張，成為一座覆蓋全世界的巨山。這表明，人類社會的一切短暫國度最終都將被徹底消滅，而這座巨山代表著上帝親自建立、永不衰敗的國度。石頭源自的「磐石」（</w:t>
      </w:r>
      <w:r w:rsidRPr="000C3914">
        <w:rPr>
          <w:rFonts w:asciiTheme="majorBidi" w:hAnsiTheme="majorBidi" w:cstheme="majorBidi"/>
        </w:rPr>
        <w:t>2:45</w:t>
      </w:r>
      <w:r w:rsidRPr="000C3914">
        <w:rPr>
          <w:rFonts w:asciiTheme="majorBidi" w:hAnsiTheme="majorBidi" w:cstheme="majorBidi"/>
        </w:rPr>
        <w:t>）也暗示了新政權來自上帝本質上的堅固與可信賴。</w:t>
      </w:r>
    </w:p>
    <w:p w14:paraId="2E6F7C10" w14:textId="77777777" w:rsidR="000C3914" w:rsidRPr="000C3914" w:rsidRDefault="000C3914" w:rsidP="000C3914">
      <w:pPr>
        <w:rPr>
          <w:rFonts w:asciiTheme="majorBidi" w:hAnsiTheme="majorBidi" w:cstheme="majorBidi"/>
          <w:b/>
          <w:bCs/>
        </w:rPr>
      </w:pPr>
      <w:r w:rsidRPr="000C3914">
        <w:rPr>
          <w:rFonts w:asciiTheme="majorBidi" w:hAnsiTheme="majorBidi" w:cstheme="majorBidi"/>
          <w:b/>
          <w:bCs/>
        </w:rPr>
        <w:t>（三）</w:t>
      </w:r>
      <w:r w:rsidRPr="000C3914">
        <w:rPr>
          <w:rFonts w:asciiTheme="majorBidi" w:hAnsiTheme="majorBidi" w:cstheme="majorBidi"/>
          <w:b/>
          <w:bCs/>
        </w:rPr>
        <w:t xml:space="preserve"> </w:t>
      </w:r>
      <w:r w:rsidRPr="000C3914">
        <w:rPr>
          <w:rFonts w:asciiTheme="majorBidi" w:hAnsiTheme="majorBidi" w:cstheme="majorBidi"/>
          <w:b/>
          <w:bCs/>
        </w:rPr>
        <w:t>異邦君王的俯首稱臣</w:t>
      </w:r>
      <w:r w:rsidRPr="000C3914">
        <w:rPr>
          <w:rFonts w:asciiTheme="majorBidi" w:hAnsiTheme="majorBidi" w:cstheme="majorBidi"/>
          <w:b/>
          <w:bCs/>
        </w:rPr>
        <w:t xml:space="preserve"> (2:46-49)</w:t>
      </w:r>
    </w:p>
    <w:p w14:paraId="454A8808" w14:textId="2F79D336" w:rsidR="000C3914" w:rsidRDefault="000C3914" w:rsidP="000C3914">
      <w:pPr>
        <w:rPr>
          <w:rFonts w:asciiTheme="majorBidi" w:hAnsiTheme="majorBidi" w:cstheme="majorBidi"/>
        </w:rPr>
      </w:pPr>
      <w:r w:rsidRPr="000C3914">
        <w:rPr>
          <w:rFonts w:asciiTheme="majorBidi" w:hAnsiTheme="majorBidi" w:cstheme="majorBidi"/>
        </w:rPr>
        <w:t>面對但以理展現出的超凡智慧，尼布甲尼撒做出了公開的敬拜行為（</w:t>
      </w:r>
      <w:r w:rsidRPr="000C3914">
        <w:rPr>
          <w:rFonts w:asciiTheme="majorBidi" w:hAnsiTheme="majorBidi" w:cstheme="majorBidi"/>
        </w:rPr>
        <w:t>2:46</w:t>
      </w:r>
      <w:r w:rsidRPr="000C3914">
        <w:rPr>
          <w:rFonts w:asciiTheme="majorBidi" w:hAnsiTheme="majorBidi" w:cstheme="majorBidi"/>
        </w:rPr>
        <w:t>）。雖然這可能是一種對有功之人的尊敬，但經文更深層的含義是：王承認了但以理所代表的真神（</w:t>
      </w:r>
      <w:r w:rsidRPr="000C3914">
        <w:rPr>
          <w:rFonts w:asciiTheme="majorBidi" w:hAnsiTheme="majorBidi" w:cstheme="majorBidi"/>
        </w:rPr>
        <w:t>2:47</w:t>
      </w:r>
      <w:r w:rsidRPr="000C3914">
        <w:rPr>
          <w:rFonts w:asciiTheme="majorBidi" w:hAnsiTheme="majorBidi" w:cstheme="majorBidi"/>
        </w:rPr>
        <w:t>）。他稱但以理的神為「</w:t>
      </w:r>
      <w:r w:rsidR="00A635E0">
        <w:rPr>
          <w:rFonts w:asciiTheme="majorBidi" w:hAnsiTheme="majorBidi" w:cstheme="majorBidi" w:hint="eastAsia"/>
        </w:rPr>
        <w:t>萬神之神（</w:t>
      </w:r>
      <w:r w:rsidRPr="000C3914">
        <w:rPr>
          <w:rFonts w:asciiTheme="majorBidi" w:hAnsiTheme="majorBidi" w:cstheme="majorBidi"/>
        </w:rPr>
        <w:t>至高無上的主宰</w:t>
      </w:r>
      <w:r w:rsidR="00A635E0">
        <w:rPr>
          <w:rFonts w:asciiTheme="majorBidi" w:hAnsiTheme="majorBidi" w:cstheme="majorBidi" w:hint="eastAsia"/>
        </w:rPr>
        <w:t>）</w:t>
      </w:r>
      <w:r w:rsidRPr="000C3914">
        <w:rPr>
          <w:rFonts w:asciiTheme="majorBidi" w:hAnsiTheme="majorBidi" w:cstheme="majorBidi"/>
        </w:rPr>
        <w:t>」和「</w:t>
      </w:r>
      <w:r w:rsidR="00A635E0">
        <w:rPr>
          <w:rFonts w:asciiTheme="majorBidi" w:hAnsiTheme="majorBidi" w:cstheme="majorBidi" w:hint="eastAsia"/>
        </w:rPr>
        <w:t>萬</w:t>
      </w:r>
      <w:r w:rsidRPr="000C3914">
        <w:rPr>
          <w:rFonts w:asciiTheme="majorBidi" w:hAnsiTheme="majorBidi" w:cstheme="majorBidi"/>
        </w:rPr>
        <w:t>王之王」。這種對神聖啟示源頭的認可，直接促使王將但以理提拔到高位，讓他擔任巴比倫賢士的首領，賦予他實際的政治權力（</w:t>
      </w:r>
      <w:r w:rsidRPr="000C3914">
        <w:rPr>
          <w:rFonts w:asciiTheme="majorBidi" w:hAnsiTheme="majorBidi" w:cstheme="majorBidi"/>
        </w:rPr>
        <w:t>2:48</w:t>
      </w:r>
      <w:r w:rsidRPr="000C3914">
        <w:rPr>
          <w:rFonts w:asciiTheme="majorBidi" w:hAnsiTheme="majorBidi" w:cstheme="majorBidi"/>
        </w:rPr>
        <w:t>）。這證明了從神而</w:t>
      </w:r>
      <w:r w:rsidRPr="000C3914">
        <w:rPr>
          <w:rFonts w:asciiTheme="majorBidi" w:hAnsiTheme="majorBidi" w:cstheme="majorBidi"/>
        </w:rPr>
        <w:lastRenderedPageBreak/>
        <w:t>來的智慧，遠勝過當時所有巴比倫術士的學識。</w:t>
      </w:r>
    </w:p>
    <w:p w14:paraId="31F351EB" w14:textId="77777777" w:rsidR="00A635E0" w:rsidRPr="000C3914" w:rsidRDefault="00A635E0" w:rsidP="000C3914">
      <w:pPr>
        <w:rPr>
          <w:rFonts w:asciiTheme="majorBidi" w:hAnsiTheme="majorBidi" w:cstheme="majorBidi"/>
        </w:rPr>
      </w:pPr>
    </w:p>
    <w:p w14:paraId="2DCC5E9A" w14:textId="2C4A5AC0" w:rsidR="00FA7AEA" w:rsidRPr="000C3914" w:rsidRDefault="00FA7AEA">
      <w:pPr>
        <w:rPr>
          <w:rFonts w:asciiTheme="majorBidi" w:hAnsiTheme="majorBidi" w:cstheme="majorBidi"/>
          <w:b/>
          <w:bCs/>
        </w:rPr>
      </w:pPr>
      <w:r w:rsidRPr="000C3914">
        <w:rPr>
          <w:rFonts w:asciiTheme="majorBidi" w:hAnsiTheme="majorBidi" w:cstheme="majorBidi"/>
          <w:b/>
          <w:bCs/>
        </w:rPr>
        <w:t>二、</w:t>
      </w:r>
      <w:r w:rsidR="00A7047F" w:rsidRPr="000C3914">
        <w:rPr>
          <w:rFonts w:asciiTheme="majorBidi" w:hAnsiTheme="majorBidi" w:cstheme="majorBidi"/>
          <w:b/>
          <w:bCs/>
        </w:rPr>
        <w:t>但以理書</w:t>
      </w:r>
      <w:r w:rsidR="00A7047F" w:rsidRPr="000C3914">
        <w:rPr>
          <w:rFonts w:asciiTheme="majorBidi" w:hAnsiTheme="majorBidi" w:cstheme="majorBidi"/>
          <w:b/>
          <w:bCs/>
        </w:rPr>
        <w:t>2:36~45</w:t>
      </w:r>
      <w:r w:rsidR="00A7047F" w:rsidRPr="000C3914">
        <w:rPr>
          <w:rFonts w:asciiTheme="majorBidi" w:hAnsiTheme="majorBidi" w:cstheme="majorBidi"/>
          <w:b/>
          <w:bCs/>
        </w:rPr>
        <w:t>經文解析</w:t>
      </w:r>
    </w:p>
    <w:p w14:paraId="263DBDBA" w14:textId="3310DB66" w:rsidR="00995DFF" w:rsidRPr="00995DFF" w:rsidRDefault="00B423DE" w:rsidP="00995DFF">
      <w:pPr>
        <w:rPr>
          <w:rFonts w:asciiTheme="majorBidi" w:hAnsiTheme="majorBidi" w:cstheme="majorBidi"/>
        </w:rPr>
      </w:pPr>
      <w:r>
        <w:rPr>
          <w:rFonts w:asciiTheme="majorBidi" w:hAnsiTheme="majorBidi" w:cstheme="majorBidi" w:hint="eastAsia"/>
        </w:rPr>
        <w:t>（一）</w:t>
      </w:r>
      <w:r>
        <w:rPr>
          <w:rFonts w:asciiTheme="majorBidi" w:hAnsiTheme="majorBidi" w:cstheme="majorBidi"/>
        </w:rPr>
        <w:t>2:36</w:t>
      </w:r>
      <w:r w:rsidR="00995DFF">
        <w:rPr>
          <w:rFonts w:asciiTheme="majorBidi" w:hAnsiTheme="majorBidi" w:cstheme="majorBidi"/>
        </w:rPr>
        <w:t xml:space="preserve">~38 </w:t>
      </w:r>
      <w:r w:rsidR="00995DFF">
        <w:rPr>
          <w:rFonts w:asciiTheme="majorBidi" w:hAnsiTheme="majorBidi" w:cstheme="majorBidi" w:hint="eastAsia"/>
        </w:rPr>
        <w:t>這幾節經文在描述</w:t>
      </w:r>
      <w:r w:rsidR="00995DFF" w:rsidRPr="00995DFF">
        <w:rPr>
          <w:rFonts w:asciiTheme="majorBidi" w:hAnsiTheme="majorBidi" w:cstheme="majorBidi" w:hint="eastAsia"/>
        </w:rPr>
        <w:t>王權勢的確認與神聖根源</w:t>
      </w:r>
      <w:r w:rsidR="00995DFF">
        <w:rPr>
          <w:rFonts w:asciiTheme="majorBidi" w:hAnsiTheme="majorBidi" w:cstheme="majorBidi" w:hint="eastAsia"/>
        </w:rPr>
        <w:t>。</w:t>
      </w:r>
    </w:p>
    <w:p w14:paraId="65A34F23" w14:textId="702CD41E" w:rsidR="00995DFF" w:rsidRPr="00995DFF" w:rsidRDefault="00995DFF" w:rsidP="00995DFF">
      <w:pPr>
        <w:rPr>
          <w:rFonts w:asciiTheme="majorBidi" w:hAnsiTheme="majorBidi" w:cstheme="majorBidi"/>
        </w:rPr>
      </w:pPr>
      <w:r w:rsidRPr="00995DFF">
        <w:rPr>
          <w:rFonts w:asciiTheme="majorBidi" w:hAnsiTheme="majorBidi" w:cstheme="majorBidi" w:hint="eastAsia"/>
        </w:rPr>
        <w:t>但以理在開始闡述夢境的意義時，採取了極為審慎的策略，目的是讓尼布甲尼撒王感到安心和尊重（</w:t>
      </w:r>
      <w:r w:rsidRPr="00995DFF">
        <w:rPr>
          <w:rFonts w:asciiTheme="majorBidi" w:hAnsiTheme="majorBidi" w:cstheme="majorBidi" w:hint="eastAsia"/>
        </w:rPr>
        <w:t>2:36-38</w:t>
      </w:r>
      <w:r w:rsidRPr="00995DFF">
        <w:rPr>
          <w:rFonts w:asciiTheme="majorBidi" w:hAnsiTheme="majorBidi" w:cstheme="majorBidi" w:hint="eastAsia"/>
        </w:rPr>
        <w:t>）。他首先以最尊貴的方式稱呼王，隨後直接肯定了王所擁有的巨大統治權力：他的國土廣大無邊，而且他對全世界的人類以及包括野獸和飛鳥在內的自然界都擁有實際的控制權。</w:t>
      </w:r>
    </w:p>
    <w:p w14:paraId="2138427A" w14:textId="4D5746AF" w:rsidR="00A7047F" w:rsidRDefault="00995DFF" w:rsidP="00995DFF">
      <w:pPr>
        <w:rPr>
          <w:rFonts w:asciiTheme="majorBidi" w:hAnsiTheme="majorBidi" w:cstheme="majorBidi"/>
        </w:rPr>
      </w:pPr>
      <w:r w:rsidRPr="00995DFF">
        <w:rPr>
          <w:rFonts w:asciiTheme="majorBidi" w:hAnsiTheme="majorBidi" w:cstheme="majorBidi" w:hint="eastAsia"/>
        </w:rPr>
        <w:t>但以理</w:t>
      </w:r>
      <w:r>
        <w:rPr>
          <w:rFonts w:asciiTheme="majorBidi" w:hAnsiTheme="majorBidi" w:cstheme="majorBidi" w:hint="eastAsia"/>
        </w:rPr>
        <w:t>這裏</w:t>
      </w:r>
      <w:r w:rsidRPr="00995DFF">
        <w:rPr>
          <w:rFonts w:asciiTheme="majorBidi" w:hAnsiTheme="majorBidi" w:cstheme="majorBidi" w:hint="eastAsia"/>
        </w:rPr>
        <w:t>的措辭，一方面有迎合王的意味，因為他不僅將尼布甲尼撒標榜為最珍貴的「黃金之首」，還證實了他對整個世界的掌控。另一方面，其最終目的是要確立一個根本原則：尼布甲尼撒這份令人敬畏的真實權柄和所有榮耀，並非來自他自己，而是由天上的主宰所賜予和授權的。</w:t>
      </w:r>
    </w:p>
    <w:p w14:paraId="596653BE" w14:textId="21C188F7" w:rsidR="009A6153" w:rsidRPr="000C3914" w:rsidRDefault="00995DFF">
      <w:pPr>
        <w:rPr>
          <w:rFonts w:asciiTheme="majorBidi" w:hAnsiTheme="majorBidi" w:cstheme="majorBidi"/>
        </w:rPr>
      </w:pPr>
      <w:r>
        <w:rPr>
          <w:rFonts w:asciiTheme="majorBidi" w:hAnsiTheme="majorBidi" w:cstheme="majorBidi" w:hint="eastAsia"/>
        </w:rPr>
        <w:t>（二）</w:t>
      </w:r>
      <w:r>
        <w:rPr>
          <w:rFonts w:asciiTheme="majorBidi" w:hAnsiTheme="majorBidi" w:cstheme="majorBidi"/>
        </w:rPr>
        <w:t>2:39~</w:t>
      </w:r>
      <w:r w:rsidR="004D5CD2">
        <w:rPr>
          <w:rFonts w:asciiTheme="majorBidi" w:hAnsiTheme="majorBidi" w:cstheme="majorBidi"/>
        </w:rPr>
        <w:t>40</w:t>
      </w:r>
      <w:r w:rsidR="004D5CD2">
        <w:rPr>
          <w:rFonts w:asciiTheme="majorBidi" w:hAnsiTheme="majorBidi" w:cstheme="majorBidi" w:hint="eastAsia"/>
        </w:rPr>
        <w:t xml:space="preserve"> </w:t>
      </w:r>
      <w:r w:rsidR="004D5CD2">
        <w:rPr>
          <w:rFonts w:asciiTheme="majorBidi" w:hAnsiTheme="majorBidi" w:cstheme="majorBidi" w:hint="eastAsia"/>
        </w:rPr>
        <w:t>這兩節經文在描述下面三點：</w:t>
      </w:r>
    </w:p>
    <w:p w14:paraId="03A7359F" w14:textId="77777777" w:rsidR="004D5CD2" w:rsidRPr="004D5CD2" w:rsidRDefault="004D5CD2" w:rsidP="004D5CD2">
      <w:pPr>
        <w:rPr>
          <w:rFonts w:asciiTheme="majorBidi" w:hAnsiTheme="majorBidi" w:cstheme="majorBidi"/>
        </w:rPr>
      </w:pPr>
      <w:r w:rsidRPr="004D5CD2">
        <w:rPr>
          <w:rFonts w:asciiTheme="majorBidi" w:hAnsiTheme="majorBidi" w:cstheme="majorBidi" w:hint="eastAsia"/>
        </w:rPr>
        <w:t xml:space="preserve">1. </w:t>
      </w:r>
      <w:r w:rsidRPr="004D5CD2">
        <w:rPr>
          <w:rFonts w:asciiTheme="majorBidi" w:hAnsiTheme="majorBidi" w:cstheme="majorBidi" w:hint="eastAsia"/>
        </w:rPr>
        <w:t>第二與第三個強權的特徵（</w:t>
      </w:r>
      <w:r w:rsidRPr="004D5CD2">
        <w:rPr>
          <w:rFonts w:asciiTheme="majorBidi" w:hAnsiTheme="majorBidi" w:cstheme="majorBidi" w:hint="eastAsia"/>
        </w:rPr>
        <w:t>2:39</w:t>
      </w:r>
      <w:r w:rsidRPr="004D5CD2">
        <w:rPr>
          <w:rFonts w:asciiTheme="majorBidi" w:hAnsiTheme="majorBidi" w:cstheme="majorBidi" w:hint="eastAsia"/>
        </w:rPr>
        <w:t>）</w:t>
      </w:r>
    </w:p>
    <w:p w14:paraId="41190373" w14:textId="19F24DEF" w:rsidR="004D5CD2" w:rsidRPr="004D5CD2" w:rsidRDefault="004D5CD2" w:rsidP="004D5CD2">
      <w:pPr>
        <w:rPr>
          <w:rFonts w:asciiTheme="majorBidi" w:hAnsiTheme="majorBidi" w:cstheme="majorBidi"/>
        </w:rPr>
      </w:pPr>
      <w:r w:rsidRPr="004D5CD2">
        <w:rPr>
          <w:rFonts w:asciiTheme="majorBidi" w:hAnsiTheme="majorBidi" w:cstheme="majorBidi" w:hint="eastAsia"/>
        </w:rPr>
        <w:t>預言指出，在尼布甲尼撒的黃金帝國之後，將會興起一個不如前者的政權（</w:t>
      </w:r>
      <w:r w:rsidRPr="004D5CD2">
        <w:rPr>
          <w:rFonts w:asciiTheme="majorBidi" w:hAnsiTheme="majorBidi" w:cstheme="majorBidi" w:hint="eastAsia"/>
        </w:rPr>
        <w:t>2:39</w:t>
      </w:r>
      <w:r w:rsidRPr="004D5CD2">
        <w:rPr>
          <w:rFonts w:asciiTheme="majorBidi" w:hAnsiTheme="majorBidi" w:cstheme="majorBidi" w:hint="eastAsia"/>
        </w:rPr>
        <w:t>）。儘管有少數學者推測這後續的三個實體可能指的是巴比倫內部相繼的三位君王，但經文的語義更傾向於指向截然不同的繼承國家。學者普遍認為，緊隨其後的第二個國度（銀）指的是瑪代波斯聯合帝國，或是單指瑪代。瑪代波斯帝國雖然版圖廣闊，但在王權的集中度、內部的團結性，以及他們整體的國力上，被認為不如由尼布甲尼撒這位開國君主所代表的巴比倫帝國。這種簡潔的描述也可能帶有安撫尼布甲尼撒的作用，暗示他的帝國雖將被取代，但繼承者將略遜一籌。</w:t>
      </w:r>
    </w:p>
    <w:p w14:paraId="3D77B628" w14:textId="3CD72A4F" w:rsidR="004D5CD2" w:rsidRPr="004D5CD2" w:rsidRDefault="004D5CD2" w:rsidP="004D5CD2">
      <w:pPr>
        <w:rPr>
          <w:rFonts w:asciiTheme="majorBidi" w:hAnsiTheme="majorBidi" w:cstheme="majorBidi"/>
        </w:rPr>
      </w:pPr>
      <w:r w:rsidRPr="004D5CD2">
        <w:rPr>
          <w:rFonts w:asciiTheme="majorBidi" w:hAnsiTheme="majorBidi" w:cstheme="majorBidi" w:hint="eastAsia"/>
        </w:rPr>
        <w:t xml:space="preserve">2. </w:t>
      </w:r>
      <w:r w:rsidRPr="004D5CD2">
        <w:rPr>
          <w:rFonts w:asciiTheme="majorBidi" w:hAnsiTheme="majorBidi" w:cstheme="majorBidi" w:hint="eastAsia"/>
        </w:rPr>
        <w:t>第三個國度（銅）的特點是其它無遠弗屆的統治範圍，這政權被預言將「掌管全世界」（</w:t>
      </w:r>
      <w:r w:rsidRPr="004D5CD2">
        <w:rPr>
          <w:rFonts w:asciiTheme="majorBidi" w:hAnsiTheme="majorBidi" w:cstheme="majorBidi" w:hint="eastAsia"/>
        </w:rPr>
        <w:t>2:39</w:t>
      </w:r>
      <w:r w:rsidRPr="004D5CD2">
        <w:rPr>
          <w:rFonts w:asciiTheme="majorBidi" w:hAnsiTheme="majorBidi" w:cstheme="majorBidi" w:hint="eastAsia"/>
        </w:rPr>
        <w:t>）。有鑑於它緊隨第二國之後，這被普遍認為是指空前強大的希臘帝國。由於亞歷山大大帝的軍事天才，希臘在武力征服和版圖擴張方面達到了前所未有的頂峰，建立了橫跨歐、亞、非的巨大版圖。因此，將第三國視為希臘帝國是相當恰當的解讀。</w:t>
      </w:r>
    </w:p>
    <w:p w14:paraId="3493F2C6" w14:textId="77777777" w:rsidR="004D5CD2" w:rsidRPr="004D5CD2" w:rsidRDefault="004D5CD2" w:rsidP="004D5CD2">
      <w:pPr>
        <w:rPr>
          <w:rFonts w:asciiTheme="majorBidi" w:hAnsiTheme="majorBidi" w:cstheme="majorBidi"/>
        </w:rPr>
      </w:pPr>
      <w:r w:rsidRPr="004D5CD2">
        <w:rPr>
          <w:rFonts w:asciiTheme="majorBidi" w:hAnsiTheme="majorBidi" w:cstheme="majorBidi" w:hint="eastAsia"/>
        </w:rPr>
        <w:t xml:space="preserve">3. </w:t>
      </w:r>
      <w:r w:rsidRPr="004D5CD2">
        <w:rPr>
          <w:rFonts w:asciiTheme="majorBidi" w:hAnsiTheme="majorBidi" w:cstheme="majorBidi" w:hint="eastAsia"/>
        </w:rPr>
        <w:t>第四個強權的極度威勢（</w:t>
      </w:r>
      <w:r w:rsidRPr="004D5CD2">
        <w:rPr>
          <w:rFonts w:asciiTheme="majorBidi" w:hAnsiTheme="majorBidi" w:cstheme="majorBidi" w:hint="eastAsia"/>
        </w:rPr>
        <w:t>2:40</w:t>
      </w:r>
      <w:r w:rsidRPr="004D5CD2">
        <w:rPr>
          <w:rFonts w:asciiTheme="majorBidi" w:hAnsiTheme="majorBidi" w:cstheme="majorBidi" w:hint="eastAsia"/>
        </w:rPr>
        <w:t>）</w:t>
      </w:r>
    </w:p>
    <w:p w14:paraId="2AD57265" w14:textId="77777777" w:rsidR="004D5CD2" w:rsidRPr="004D5CD2" w:rsidRDefault="004D5CD2" w:rsidP="004D5CD2">
      <w:pPr>
        <w:rPr>
          <w:rFonts w:asciiTheme="majorBidi" w:hAnsiTheme="majorBidi" w:cstheme="majorBidi"/>
        </w:rPr>
      </w:pPr>
      <w:r w:rsidRPr="004D5CD2">
        <w:rPr>
          <w:rFonts w:asciiTheme="majorBidi" w:hAnsiTheme="majorBidi" w:cstheme="majorBidi" w:hint="eastAsia"/>
        </w:rPr>
        <w:t>但以理對第四個國度的描寫是最為細緻和深入的，顯然是希望王特別關注這個</w:t>
      </w:r>
      <w:r w:rsidRPr="004D5CD2">
        <w:rPr>
          <w:rFonts w:asciiTheme="majorBidi" w:hAnsiTheme="majorBidi" w:cstheme="majorBidi" w:hint="eastAsia"/>
        </w:rPr>
        <w:lastRenderedPageBreak/>
        <w:t>實體的形態與最終命運。這個帝國的強大程度是空前的，表現在兩個主要方面：</w:t>
      </w:r>
    </w:p>
    <w:p w14:paraId="599245B6" w14:textId="77777777" w:rsidR="004D5CD2" w:rsidRPr="004D5CD2" w:rsidRDefault="004D5CD2" w:rsidP="004D5CD2">
      <w:pPr>
        <w:rPr>
          <w:rFonts w:asciiTheme="majorBidi" w:hAnsiTheme="majorBidi" w:cstheme="majorBidi"/>
        </w:rPr>
      </w:pPr>
      <w:r w:rsidRPr="004D5CD2">
        <w:rPr>
          <w:rFonts w:asciiTheme="majorBidi" w:hAnsiTheme="majorBidi" w:cstheme="majorBidi" w:hint="eastAsia"/>
        </w:rPr>
        <w:t xml:space="preserve">(1) </w:t>
      </w:r>
      <w:r w:rsidRPr="004D5CD2">
        <w:rPr>
          <w:rFonts w:asciiTheme="majorBidi" w:hAnsiTheme="majorBidi" w:cstheme="majorBidi" w:hint="eastAsia"/>
        </w:rPr>
        <w:t>堅固如鋼：</w:t>
      </w:r>
      <w:r w:rsidRPr="004D5CD2">
        <w:rPr>
          <w:rFonts w:asciiTheme="majorBidi" w:hAnsiTheme="majorBidi" w:cstheme="majorBidi" w:hint="eastAsia"/>
        </w:rPr>
        <w:t xml:space="preserve"> </w:t>
      </w:r>
      <w:r w:rsidRPr="004D5CD2">
        <w:rPr>
          <w:rFonts w:asciiTheme="majorBidi" w:hAnsiTheme="majorBidi" w:cstheme="majorBidi" w:hint="eastAsia"/>
        </w:rPr>
        <w:t>它的國家力量堅不可摧，屹立在人類歷史上，展現出壓倒所有競爭者的霸主氣勢。</w:t>
      </w:r>
    </w:p>
    <w:p w14:paraId="6A6666D9" w14:textId="5B8939B9" w:rsidR="00A7047F" w:rsidRDefault="004D5CD2" w:rsidP="004D5CD2">
      <w:pPr>
        <w:rPr>
          <w:rFonts w:asciiTheme="majorBidi" w:hAnsiTheme="majorBidi" w:cstheme="majorBidi"/>
        </w:rPr>
      </w:pPr>
      <w:r w:rsidRPr="004D5CD2">
        <w:rPr>
          <w:rFonts w:asciiTheme="majorBidi" w:hAnsiTheme="majorBidi" w:cstheme="majorBidi" w:hint="eastAsia"/>
        </w:rPr>
        <w:t xml:space="preserve">(2) </w:t>
      </w:r>
      <w:r w:rsidRPr="004D5CD2">
        <w:rPr>
          <w:rFonts w:asciiTheme="majorBidi" w:hAnsiTheme="majorBidi" w:cstheme="majorBidi" w:hint="eastAsia"/>
        </w:rPr>
        <w:t>碾碎萬物：</w:t>
      </w:r>
      <w:r w:rsidRPr="004D5CD2">
        <w:rPr>
          <w:rFonts w:asciiTheme="majorBidi" w:hAnsiTheme="majorBidi" w:cstheme="majorBidi" w:hint="eastAsia"/>
        </w:rPr>
        <w:t xml:space="preserve"> </w:t>
      </w:r>
      <w:r w:rsidRPr="004D5CD2">
        <w:rPr>
          <w:rFonts w:asciiTheme="majorBidi" w:hAnsiTheme="majorBidi" w:cstheme="majorBidi" w:hint="eastAsia"/>
        </w:rPr>
        <w:t>它擁有像鐵一樣的摧毀和壓制能力。經文使用的動詞「打碎」和「克制」都強調了其猛烈的衝擊力和破壞性。這預示著這個帝國將無往不利、戰無不勝，建立一個前所未有、令人聞風喪膽的巨大帝國。</w:t>
      </w:r>
    </w:p>
    <w:p w14:paraId="0F1AAD1D" w14:textId="3E432966" w:rsidR="004D5CD2" w:rsidRDefault="004D5CD2" w:rsidP="004D5CD2">
      <w:pPr>
        <w:rPr>
          <w:rFonts w:asciiTheme="majorBidi" w:hAnsiTheme="majorBidi" w:cstheme="majorBidi"/>
        </w:rPr>
      </w:pPr>
      <w:r>
        <w:rPr>
          <w:rFonts w:asciiTheme="majorBidi" w:hAnsiTheme="majorBidi" w:cstheme="majorBidi" w:hint="eastAsia"/>
        </w:rPr>
        <w:t>（三）</w:t>
      </w:r>
      <w:r>
        <w:rPr>
          <w:rFonts w:asciiTheme="majorBidi" w:hAnsiTheme="majorBidi" w:cstheme="majorBidi"/>
        </w:rPr>
        <w:t xml:space="preserve">2:41~43 </w:t>
      </w:r>
      <w:r w:rsidR="00887A2F">
        <w:rPr>
          <w:rFonts w:asciiTheme="majorBidi" w:hAnsiTheme="majorBidi" w:cstheme="majorBidi" w:hint="eastAsia"/>
        </w:rPr>
        <w:t>這小段經文在描述下面的事：</w:t>
      </w:r>
    </w:p>
    <w:p w14:paraId="4AC7BC00" w14:textId="77777777" w:rsidR="00887A2F" w:rsidRPr="00887A2F" w:rsidRDefault="00887A2F" w:rsidP="00887A2F">
      <w:pPr>
        <w:rPr>
          <w:rFonts w:asciiTheme="majorBidi" w:hAnsiTheme="majorBidi" w:cstheme="majorBidi"/>
        </w:rPr>
      </w:pPr>
      <w:r w:rsidRPr="00887A2F">
        <w:rPr>
          <w:rFonts w:asciiTheme="majorBidi" w:hAnsiTheme="majorBidi" w:cstheme="majorBidi" w:hint="eastAsia"/>
        </w:rPr>
        <w:t xml:space="preserve">1. </w:t>
      </w:r>
      <w:r w:rsidRPr="00887A2F">
        <w:rPr>
          <w:rFonts w:asciiTheme="majorBidi" w:hAnsiTheme="majorBidi" w:cstheme="majorBidi" w:hint="eastAsia"/>
        </w:rPr>
        <w:t>第四帝國的內在缺陷與瓦解原因</w:t>
      </w:r>
    </w:p>
    <w:p w14:paraId="45D7EFDB" w14:textId="2C408FBA" w:rsidR="00887A2F" w:rsidRPr="00887A2F" w:rsidRDefault="00887A2F" w:rsidP="00887A2F">
      <w:pPr>
        <w:rPr>
          <w:rFonts w:asciiTheme="majorBidi" w:hAnsiTheme="majorBidi" w:cstheme="majorBidi"/>
        </w:rPr>
      </w:pPr>
      <w:r w:rsidRPr="00887A2F">
        <w:rPr>
          <w:rFonts w:asciiTheme="majorBidi" w:hAnsiTheme="majorBidi" w:cstheme="majorBidi" w:hint="eastAsia"/>
        </w:rPr>
        <w:t>但以理預言的第四個政權，</w:t>
      </w:r>
      <w:r>
        <w:rPr>
          <w:rFonts w:asciiTheme="majorBidi" w:hAnsiTheme="majorBidi" w:cstheme="majorBidi" w:hint="eastAsia"/>
        </w:rPr>
        <w:t>它</w:t>
      </w:r>
      <w:r w:rsidRPr="00887A2F">
        <w:rPr>
          <w:rFonts w:asciiTheme="majorBidi" w:hAnsiTheme="majorBidi" w:cstheme="majorBidi" w:hint="eastAsia"/>
        </w:rPr>
        <w:t>致命的弱點就藏在它的根基——半鐵半泥的腳和腳趾中（</w:t>
      </w:r>
      <w:r w:rsidRPr="00887A2F">
        <w:rPr>
          <w:rFonts w:asciiTheme="majorBidi" w:hAnsiTheme="majorBidi" w:cstheme="majorBidi" w:hint="eastAsia"/>
        </w:rPr>
        <w:t>2:41-43</w:t>
      </w:r>
      <w:r w:rsidRPr="00887A2F">
        <w:rPr>
          <w:rFonts w:asciiTheme="majorBidi" w:hAnsiTheme="majorBidi" w:cstheme="majorBidi" w:hint="eastAsia"/>
        </w:rPr>
        <w:t>）。這表示儘管它擁有鋼鐵般的強大力量，但最終卻會內部產生不和與分裂。核心問題在於組成國民的成分極度混雜，導致國內存在著深刻且難以化解的矛盾與分歧。雖然這個版圖遼闊的帝國會努力尋求民族融合，甚至可能透過聯姻等方式來嘗試「</w:t>
      </w:r>
      <w:r>
        <w:rPr>
          <w:rFonts w:asciiTheme="majorBidi" w:hAnsiTheme="majorBidi" w:cstheme="majorBidi" w:hint="eastAsia"/>
        </w:rPr>
        <w:t>融</w:t>
      </w:r>
      <w:r w:rsidRPr="00887A2F">
        <w:rPr>
          <w:rFonts w:asciiTheme="majorBidi" w:hAnsiTheme="majorBidi" w:cstheme="majorBidi" w:hint="eastAsia"/>
        </w:rPr>
        <w:t>合」不同群體，但就像堅硬的鐵無法真正與鬆軟的泥土結合一樣，這種團結將是徒勞的。一旦面臨重大的外部或內部壓力，這帝國的結構性危機將會爆發，使</w:t>
      </w:r>
      <w:r>
        <w:rPr>
          <w:rFonts w:asciiTheme="majorBidi" w:hAnsiTheme="majorBidi" w:cstheme="majorBidi" w:hint="eastAsia"/>
        </w:rPr>
        <w:t>它</w:t>
      </w:r>
      <w:r w:rsidRPr="00887A2F">
        <w:rPr>
          <w:rFonts w:asciiTheme="majorBidi" w:hAnsiTheme="majorBidi" w:cstheme="majorBidi" w:hint="eastAsia"/>
        </w:rPr>
        <w:t>徹底崩潰。</w:t>
      </w:r>
    </w:p>
    <w:p w14:paraId="08199195" w14:textId="77777777" w:rsidR="00887A2F" w:rsidRPr="00887A2F" w:rsidRDefault="00887A2F" w:rsidP="00887A2F">
      <w:pPr>
        <w:rPr>
          <w:rFonts w:asciiTheme="majorBidi" w:hAnsiTheme="majorBidi" w:cstheme="majorBidi"/>
        </w:rPr>
      </w:pPr>
      <w:r w:rsidRPr="00887A2F">
        <w:rPr>
          <w:rFonts w:asciiTheme="majorBidi" w:hAnsiTheme="majorBidi" w:cstheme="majorBidi" w:hint="eastAsia"/>
        </w:rPr>
        <w:t xml:space="preserve">2. </w:t>
      </w:r>
      <w:r w:rsidRPr="00887A2F">
        <w:rPr>
          <w:rFonts w:asciiTheme="majorBidi" w:hAnsiTheme="majorBidi" w:cstheme="majorBidi" w:hint="eastAsia"/>
        </w:rPr>
        <w:t>關於第四國身份的爭議與解讀流派</w:t>
      </w:r>
    </w:p>
    <w:p w14:paraId="57F2BF9E" w14:textId="77777777" w:rsidR="00887A2F" w:rsidRPr="00887A2F" w:rsidRDefault="00887A2F" w:rsidP="00887A2F">
      <w:pPr>
        <w:rPr>
          <w:rFonts w:asciiTheme="majorBidi" w:hAnsiTheme="majorBidi" w:cstheme="majorBidi"/>
        </w:rPr>
      </w:pPr>
      <w:r w:rsidRPr="00887A2F">
        <w:rPr>
          <w:rFonts w:asciiTheme="majorBidi" w:hAnsiTheme="majorBidi" w:cstheme="majorBidi" w:hint="eastAsia"/>
        </w:rPr>
        <w:t>對於第四帝國的真實身份，解經界存在不同的主要觀點：</w:t>
      </w:r>
    </w:p>
    <w:p w14:paraId="16ADFCF9" w14:textId="5F4A7EF7" w:rsidR="00887A2F" w:rsidRPr="00887A2F" w:rsidRDefault="00887A2F" w:rsidP="00887A2F">
      <w:pPr>
        <w:rPr>
          <w:rFonts w:asciiTheme="majorBidi" w:hAnsiTheme="majorBidi" w:cstheme="majorBidi"/>
        </w:rPr>
      </w:pPr>
      <w:r w:rsidRPr="00887A2F">
        <w:rPr>
          <w:rFonts w:asciiTheme="majorBidi" w:hAnsiTheme="majorBidi" w:cstheme="majorBidi" w:hint="eastAsia"/>
        </w:rPr>
        <w:t xml:space="preserve">(1) </w:t>
      </w:r>
      <w:r w:rsidRPr="00887A2F">
        <w:rPr>
          <w:rFonts w:asciiTheme="majorBidi" w:hAnsiTheme="majorBidi" w:cstheme="majorBidi" w:hint="eastAsia"/>
        </w:rPr>
        <w:t>希臘帝國觀點：</w:t>
      </w:r>
      <w:r w:rsidRPr="00887A2F">
        <w:rPr>
          <w:rFonts w:asciiTheme="majorBidi" w:hAnsiTheme="majorBidi" w:cstheme="majorBidi" w:hint="eastAsia"/>
        </w:rPr>
        <w:t xml:space="preserve"> </w:t>
      </w:r>
      <w:r w:rsidRPr="00887A2F">
        <w:rPr>
          <w:rFonts w:asciiTheme="majorBidi" w:hAnsiTheme="majorBidi" w:cstheme="majorBidi" w:hint="eastAsia"/>
        </w:rPr>
        <w:t>一些學者認為第四國</w:t>
      </w:r>
      <w:r>
        <w:rPr>
          <w:rFonts w:asciiTheme="majorBidi" w:hAnsiTheme="majorBidi" w:cstheme="majorBidi" w:hint="eastAsia"/>
        </w:rPr>
        <w:t>就</w:t>
      </w:r>
      <w:r w:rsidRPr="00887A2F">
        <w:rPr>
          <w:rFonts w:asciiTheme="majorBidi" w:hAnsiTheme="majorBidi" w:cstheme="majorBidi" w:hint="eastAsia"/>
        </w:rPr>
        <w:t>是希臘帝國，特別是亞歷山大死後由</w:t>
      </w:r>
      <w:r>
        <w:rPr>
          <w:rFonts w:asciiTheme="majorBidi" w:hAnsiTheme="majorBidi" w:cstheme="majorBidi" w:hint="eastAsia"/>
        </w:rPr>
        <w:t>他的</w:t>
      </w:r>
      <w:r w:rsidRPr="00887A2F">
        <w:rPr>
          <w:rFonts w:asciiTheme="majorBidi" w:hAnsiTheme="majorBidi" w:cstheme="majorBidi" w:hint="eastAsia"/>
        </w:rPr>
        <w:t>繼承者建立的諸王朝。他們認為預言</w:t>
      </w:r>
      <w:r>
        <w:rPr>
          <w:rFonts w:asciiTheme="majorBidi" w:hAnsiTheme="majorBidi" w:cstheme="majorBidi" w:hint="eastAsia"/>
        </w:rPr>
        <w:t>目的</w:t>
      </w:r>
      <w:r w:rsidRPr="00887A2F">
        <w:rPr>
          <w:rFonts w:asciiTheme="majorBidi" w:hAnsiTheme="majorBidi" w:cstheme="majorBidi" w:hint="eastAsia"/>
        </w:rPr>
        <w:t>在鼓勵當時受安提阿古四世（希臘繼承者）迫害的猶太人，讓他們相信神的介入即將粉碎暴政。</w:t>
      </w:r>
    </w:p>
    <w:p w14:paraId="2BCE9781" w14:textId="258F365C" w:rsidR="00887A2F" w:rsidRPr="00887A2F" w:rsidRDefault="00887A2F" w:rsidP="00887A2F">
      <w:pPr>
        <w:rPr>
          <w:rFonts w:asciiTheme="majorBidi" w:hAnsiTheme="majorBidi" w:cstheme="majorBidi"/>
        </w:rPr>
      </w:pPr>
      <w:r w:rsidRPr="00887A2F">
        <w:rPr>
          <w:rFonts w:asciiTheme="majorBidi" w:hAnsiTheme="majorBidi" w:cstheme="majorBidi" w:hint="eastAsia"/>
        </w:rPr>
        <w:t xml:space="preserve">       A. </w:t>
      </w:r>
      <w:r w:rsidRPr="00887A2F">
        <w:rPr>
          <w:rFonts w:asciiTheme="majorBidi" w:hAnsiTheme="majorBidi" w:cstheme="majorBidi" w:hint="eastAsia"/>
        </w:rPr>
        <w:t>對「半鐵半泥」的解釋：</w:t>
      </w:r>
      <w:r w:rsidRPr="00887A2F">
        <w:rPr>
          <w:rFonts w:asciiTheme="majorBidi" w:hAnsiTheme="majorBidi" w:cstheme="majorBidi" w:hint="eastAsia"/>
        </w:rPr>
        <w:t xml:space="preserve"> </w:t>
      </w:r>
      <w:r w:rsidRPr="00887A2F">
        <w:rPr>
          <w:rFonts w:asciiTheme="majorBidi" w:hAnsiTheme="majorBidi" w:cstheme="majorBidi" w:hint="eastAsia"/>
        </w:rPr>
        <w:t>有人認為這代表希臘化政策在不同地區（如埃及和巴勒斯坦）的推行不順利，或是指亞歷山大死後四大將領分國，也有人認為是指希臘繼承者中的南北兩大王朝（塞琉古和托勒密）之間屢次失敗的聯姻和衝突。</w:t>
      </w:r>
    </w:p>
    <w:p w14:paraId="2F96E86F" w14:textId="77777777" w:rsidR="00887A2F" w:rsidRPr="00887A2F" w:rsidRDefault="00887A2F" w:rsidP="00887A2F">
      <w:pPr>
        <w:rPr>
          <w:rFonts w:asciiTheme="majorBidi" w:hAnsiTheme="majorBidi" w:cstheme="majorBidi"/>
        </w:rPr>
      </w:pPr>
      <w:r w:rsidRPr="00887A2F">
        <w:rPr>
          <w:rFonts w:asciiTheme="majorBidi" w:hAnsiTheme="majorBidi" w:cstheme="majorBidi" w:hint="eastAsia"/>
        </w:rPr>
        <w:t xml:space="preserve">(2) </w:t>
      </w:r>
      <w:r w:rsidRPr="00887A2F">
        <w:rPr>
          <w:rFonts w:asciiTheme="majorBidi" w:hAnsiTheme="majorBidi" w:cstheme="majorBidi" w:hint="eastAsia"/>
        </w:rPr>
        <w:t>傳統羅馬帝國觀點：</w:t>
      </w:r>
      <w:r w:rsidRPr="00887A2F">
        <w:rPr>
          <w:rFonts w:asciiTheme="majorBidi" w:hAnsiTheme="majorBidi" w:cstheme="majorBidi" w:hint="eastAsia"/>
        </w:rPr>
        <w:t xml:space="preserve"> </w:t>
      </w:r>
      <w:r w:rsidRPr="00887A2F">
        <w:rPr>
          <w:rFonts w:asciiTheme="majorBidi" w:hAnsiTheme="majorBidi" w:cstheme="majorBidi" w:hint="eastAsia"/>
        </w:rPr>
        <w:t>這種觀點認為第四帝國指的歷史上的羅馬帝國，並提出以下論據：</w:t>
      </w:r>
    </w:p>
    <w:p w14:paraId="4B5FC97C" w14:textId="01D6F305" w:rsidR="00887A2F" w:rsidRPr="00887A2F" w:rsidRDefault="00887A2F" w:rsidP="00887A2F">
      <w:pPr>
        <w:rPr>
          <w:rFonts w:asciiTheme="majorBidi" w:hAnsiTheme="majorBidi" w:cstheme="majorBidi"/>
        </w:rPr>
      </w:pPr>
      <w:r w:rsidRPr="00887A2F">
        <w:rPr>
          <w:rFonts w:asciiTheme="majorBidi" w:hAnsiTheme="majorBidi" w:cstheme="majorBidi" w:hint="eastAsia"/>
        </w:rPr>
        <w:t xml:space="preserve">       A. </w:t>
      </w:r>
      <w:r w:rsidRPr="00887A2F">
        <w:rPr>
          <w:rFonts w:asciiTheme="majorBidi" w:hAnsiTheme="majorBidi" w:cstheme="majorBidi" w:hint="eastAsia"/>
        </w:rPr>
        <w:t>軍事與國祚：</w:t>
      </w:r>
      <w:r w:rsidRPr="00887A2F">
        <w:rPr>
          <w:rFonts w:asciiTheme="majorBidi" w:hAnsiTheme="majorBidi" w:cstheme="majorBidi" w:hint="eastAsia"/>
        </w:rPr>
        <w:t xml:space="preserve"> </w:t>
      </w:r>
      <w:r w:rsidRPr="00887A2F">
        <w:rPr>
          <w:rFonts w:asciiTheme="majorBidi" w:hAnsiTheme="majorBidi" w:cstheme="majorBidi" w:hint="eastAsia"/>
        </w:rPr>
        <w:t>羅馬的軍事力量和版圖廣度超越了所有前三個帝國，</w:t>
      </w:r>
      <w:r>
        <w:rPr>
          <w:rFonts w:asciiTheme="majorBidi" w:hAnsiTheme="majorBidi" w:cstheme="majorBidi" w:hint="eastAsia"/>
        </w:rPr>
        <w:t>而</w:t>
      </w:r>
      <w:r w:rsidRPr="00887A2F">
        <w:rPr>
          <w:rFonts w:asciiTheme="majorBidi" w:hAnsiTheme="majorBidi" w:cstheme="majorBidi" w:hint="eastAsia"/>
        </w:rPr>
        <w:t>且</w:t>
      </w:r>
      <w:r>
        <w:rPr>
          <w:rFonts w:asciiTheme="majorBidi" w:hAnsiTheme="majorBidi" w:cstheme="majorBidi" w:hint="eastAsia"/>
        </w:rPr>
        <w:t>它的</w:t>
      </w:r>
      <w:r w:rsidRPr="00887A2F">
        <w:rPr>
          <w:rFonts w:asciiTheme="majorBidi" w:hAnsiTheme="majorBidi" w:cstheme="majorBidi" w:hint="eastAsia"/>
        </w:rPr>
        <w:t>存續時間最長，與經文描述的「堅壯如鐵」、「打碎克制百物」最為吻</w:t>
      </w:r>
      <w:r w:rsidRPr="00887A2F">
        <w:rPr>
          <w:rFonts w:asciiTheme="majorBidi" w:hAnsiTheme="majorBidi" w:cstheme="majorBidi" w:hint="eastAsia"/>
        </w:rPr>
        <w:lastRenderedPageBreak/>
        <w:t>合。</w:t>
      </w:r>
    </w:p>
    <w:p w14:paraId="34C167C0" w14:textId="6BE08EC9" w:rsidR="00887A2F" w:rsidRPr="00887A2F" w:rsidRDefault="00887A2F" w:rsidP="00887A2F">
      <w:pPr>
        <w:rPr>
          <w:rFonts w:asciiTheme="majorBidi" w:hAnsiTheme="majorBidi" w:cstheme="majorBidi"/>
        </w:rPr>
      </w:pPr>
      <w:r w:rsidRPr="00887A2F">
        <w:rPr>
          <w:rFonts w:asciiTheme="majorBidi" w:hAnsiTheme="majorBidi" w:cstheme="majorBidi" w:hint="eastAsia"/>
        </w:rPr>
        <w:t xml:space="preserve">       B. </w:t>
      </w:r>
      <w:r w:rsidRPr="00887A2F">
        <w:rPr>
          <w:rFonts w:asciiTheme="majorBidi" w:hAnsiTheme="majorBidi" w:cstheme="majorBidi" w:hint="eastAsia"/>
        </w:rPr>
        <w:t>人口混雜：</w:t>
      </w:r>
      <w:r w:rsidRPr="00887A2F">
        <w:rPr>
          <w:rFonts w:asciiTheme="majorBidi" w:hAnsiTheme="majorBidi" w:cstheme="majorBidi" w:hint="eastAsia"/>
        </w:rPr>
        <w:t xml:space="preserve"> </w:t>
      </w:r>
      <w:r w:rsidRPr="00887A2F">
        <w:rPr>
          <w:rFonts w:asciiTheme="majorBidi" w:hAnsiTheme="majorBidi" w:cstheme="majorBidi" w:hint="eastAsia"/>
        </w:rPr>
        <w:t>羅馬帝國囊括了極為廣泛的種族與文化群體，這些群體之間在信仰和傳統上的巨大差異，使</w:t>
      </w:r>
      <w:r>
        <w:rPr>
          <w:rFonts w:asciiTheme="majorBidi" w:hAnsiTheme="majorBidi" w:cstheme="majorBidi" w:hint="eastAsia"/>
        </w:rPr>
        <w:t>它</w:t>
      </w:r>
      <w:r w:rsidRPr="00887A2F">
        <w:rPr>
          <w:rFonts w:asciiTheme="majorBidi" w:hAnsiTheme="majorBidi" w:cstheme="majorBidi" w:hint="eastAsia"/>
        </w:rPr>
        <w:t>難以真正融合成一個整體，符合「鐵與泥不能相合」的描述。</w:t>
      </w:r>
    </w:p>
    <w:p w14:paraId="31151ED1" w14:textId="33C725DB" w:rsidR="00887A2F" w:rsidRPr="00887A2F" w:rsidRDefault="00887A2F" w:rsidP="00887A2F">
      <w:pPr>
        <w:rPr>
          <w:rFonts w:asciiTheme="majorBidi" w:hAnsiTheme="majorBidi" w:cstheme="majorBidi"/>
        </w:rPr>
      </w:pPr>
      <w:r w:rsidRPr="00887A2F">
        <w:rPr>
          <w:rFonts w:asciiTheme="majorBidi" w:hAnsiTheme="majorBidi" w:cstheme="majorBidi" w:hint="eastAsia"/>
        </w:rPr>
        <w:t xml:space="preserve">       C. </w:t>
      </w:r>
      <w:r w:rsidRPr="00887A2F">
        <w:rPr>
          <w:rFonts w:asciiTheme="majorBidi" w:hAnsiTheme="majorBidi" w:cstheme="majorBidi" w:hint="eastAsia"/>
        </w:rPr>
        <w:t>後續啟示的吻合：</w:t>
      </w:r>
      <w:r w:rsidRPr="00887A2F">
        <w:rPr>
          <w:rFonts w:asciiTheme="majorBidi" w:hAnsiTheme="majorBidi" w:cstheme="majorBidi" w:hint="eastAsia"/>
        </w:rPr>
        <w:t xml:space="preserve"> </w:t>
      </w:r>
      <w:r w:rsidRPr="00887A2F">
        <w:rPr>
          <w:rFonts w:asciiTheme="majorBidi" w:hAnsiTheme="majorBidi" w:cstheme="majorBidi" w:hint="eastAsia"/>
        </w:rPr>
        <w:t>《但以理書》第七章對第四獸的奇特描述，更符合羅馬這個前所未有的強權，也為後來的啟示文學（如《啟示錄》）提供了基礎。</w:t>
      </w:r>
    </w:p>
    <w:p w14:paraId="124C1643" w14:textId="6BE52D9A" w:rsidR="00887A2F" w:rsidRPr="00887A2F" w:rsidRDefault="00887A2F" w:rsidP="00887A2F">
      <w:pPr>
        <w:rPr>
          <w:rFonts w:asciiTheme="majorBidi" w:hAnsiTheme="majorBidi" w:cstheme="majorBidi"/>
        </w:rPr>
      </w:pPr>
      <w:r w:rsidRPr="00887A2F">
        <w:rPr>
          <w:rFonts w:asciiTheme="majorBidi" w:hAnsiTheme="majorBidi" w:cstheme="majorBidi" w:hint="eastAsia"/>
        </w:rPr>
        <w:t xml:space="preserve">3. </w:t>
      </w:r>
      <w:r w:rsidRPr="00887A2F">
        <w:rPr>
          <w:rFonts w:asciiTheme="majorBidi" w:hAnsiTheme="majorBidi" w:cstheme="majorBidi" w:hint="eastAsia"/>
        </w:rPr>
        <w:t>末世的展望</w:t>
      </w:r>
    </w:p>
    <w:p w14:paraId="4A690534" w14:textId="5DEC361A" w:rsidR="00887A2F" w:rsidRPr="00887A2F" w:rsidRDefault="00887A2F" w:rsidP="00887A2F">
      <w:pPr>
        <w:rPr>
          <w:rFonts w:asciiTheme="majorBidi" w:hAnsiTheme="majorBidi" w:cstheme="majorBidi"/>
        </w:rPr>
      </w:pPr>
      <w:r w:rsidRPr="00887A2F">
        <w:rPr>
          <w:rFonts w:asciiTheme="majorBidi" w:hAnsiTheme="majorBidi" w:cstheme="majorBidi" w:hint="eastAsia"/>
        </w:rPr>
        <w:t>部分神學家（如時代論者）認為，羅馬帝國是末世前的最後一個政權，隨後將出現一段未被此</w:t>
      </w:r>
      <w:r w:rsidR="00D37702">
        <w:rPr>
          <w:rFonts w:asciiTheme="majorBidi" w:hAnsiTheme="majorBidi" w:cstheme="majorBidi" w:hint="eastAsia"/>
        </w:rPr>
        <w:t>第二章</w:t>
      </w:r>
      <w:r w:rsidRPr="00887A2F">
        <w:rPr>
          <w:rFonts w:asciiTheme="majorBidi" w:hAnsiTheme="majorBidi" w:cstheme="majorBidi" w:hint="eastAsia"/>
        </w:rPr>
        <w:t>提</w:t>
      </w:r>
      <w:r w:rsidR="00D37702">
        <w:rPr>
          <w:rFonts w:asciiTheme="majorBidi" w:hAnsiTheme="majorBidi" w:cstheme="majorBidi" w:hint="eastAsia"/>
        </w:rPr>
        <w:t>到</w:t>
      </w:r>
      <w:r w:rsidRPr="00887A2F">
        <w:rPr>
          <w:rFonts w:asciiTheme="majorBidi" w:hAnsiTheme="majorBidi" w:cstheme="majorBidi" w:hint="eastAsia"/>
        </w:rPr>
        <w:t>的「教會時代」作為過渡期，並預言羅馬帝國的版圖會在末日重現，形成十國聯盟，最終被基督的國度取代。</w:t>
      </w:r>
    </w:p>
    <w:p w14:paraId="0AF1D6E5" w14:textId="23BFCB36" w:rsidR="004D5CD2" w:rsidRDefault="00D37702" w:rsidP="00887A2F">
      <w:pPr>
        <w:rPr>
          <w:rFonts w:asciiTheme="majorBidi" w:hAnsiTheme="majorBidi" w:cstheme="majorBidi"/>
        </w:rPr>
      </w:pPr>
      <w:r>
        <w:rPr>
          <w:rFonts w:asciiTheme="majorBidi" w:hAnsiTheme="majorBidi" w:cstheme="majorBidi" w:hint="eastAsia"/>
        </w:rPr>
        <w:t>但是</w:t>
      </w:r>
      <w:r w:rsidR="00887A2F" w:rsidRPr="00887A2F">
        <w:rPr>
          <w:rFonts w:asciiTheme="majorBidi" w:hAnsiTheme="majorBidi" w:cstheme="majorBidi" w:hint="eastAsia"/>
        </w:rPr>
        <w:t>，更普遍的解讀認為，第四國（羅馬）</w:t>
      </w:r>
      <w:r w:rsidR="003A7F06">
        <w:rPr>
          <w:rFonts w:asciiTheme="majorBidi" w:hAnsiTheme="majorBidi" w:cstheme="majorBidi" w:hint="eastAsia"/>
        </w:rPr>
        <w:t>被</w:t>
      </w:r>
      <w:r w:rsidR="00887A2F" w:rsidRPr="00887A2F">
        <w:rPr>
          <w:rFonts w:asciiTheme="majorBidi" w:hAnsiTheme="majorBidi" w:cstheme="majorBidi" w:hint="eastAsia"/>
        </w:rPr>
        <w:t>用來描繪所有末世中敵擋神、崇尚人本主義的強權。這個國度將由神國徹底取代。綜合來看，將第四國理解為羅馬帝國及其末世的預表，在解釋上所引發的矛盾較少，也更符合聖經的預言發展邏輯，特別是與《但以理書》第七章以及《啟示錄》中的相關主題相連貫。</w:t>
      </w:r>
    </w:p>
    <w:p w14:paraId="179FA1D4" w14:textId="12ABDC5B" w:rsidR="007C65BF" w:rsidRDefault="007C65BF" w:rsidP="00887A2F">
      <w:pPr>
        <w:rPr>
          <w:rFonts w:asciiTheme="majorBidi" w:hAnsiTheme="majorBidi" w:cstheme="majorBidi"/>
        </w:rPr>
      </w:pPr>
      <w:r>
        <w:rPr>
          <w:rFonts w:asciiTheme="majorBidi" w:hAnsiTheme="majorBidi" w:cstheme="majorBidi" w:hint="eastAsia"/>
        </w:rPr>
        <w:t>（四）</w:t>
      </w:r>
      <w:r>
        <w:rPr>
          <w:rFonts w:asciiTheme="majorBidi" w:hAnsiTheme="majorBidi" w:cstheme="majorBidi"/>
        </w:rPr>
        <w:t xml:space="preserve">2:44~45 </w:t>
      </w:r>
      <w:r>
        <w:rPr>
          <w:rFonts w:asciiTheme="majorBidi" w:hAnsiTheme="majorBidi" w:cstheme="majorBidi" w:hint="eastAsia"/>
        </w:rPr>
        <w:t>這兩節經文在描述：</w:t>
      </w:r>
    </w:p>
    <w:p w14:paraId="4514289D" w14:textId="77777777" w:rsidR="007C65BF" w:rsidRPr="007C65BF" w:rsidRDefault="007C65BF" w:rsidP="007C65BF">
      <w:pPr>
        <w:rPr>
          <w:rFonts w:asciiTheme="majorBidi" w:hAnsiTheme="majorBidi" w:cstheme="majorBidi"/>
        </w:rPr>
      </w:pPr>
      <w:r w:rsidRPr="007C65BF">
        <w:rPr>
          <w:rFonts w:asciiTheme="majorBidi" w:hAnsiTheme="majorBidi" w:cstheme="majorBidi" w:hint="eastAsia"/>
        </w:rPr>
        <w:t xml:space="preserve">1. </w:t>
      </w:r>
      <w:r w:rsidRPr="007C65BF">
        <w:rPr>
          <w:rFonts w:asciiTheme="majorBidi" w:hAnsiTheme="majorBidi" w:cstheme="majorBidi" w:hint="eastAsia"/>
        </w:rPr>
        <w:t>神國的永恆確立與世間權柄的終結（</w:t>
      </w:r>
      <w:r w:rsidRPr="007C65BF">
        <w:rPr>
          <w:rFonts w:asciiTheme="majorBidi" w:hAnsiTheme="majorBidi" w:cstheme="majorBidi" w:hint="eastAsia"/>
        </w:rPr>
        <w:t>2:44-45</w:t>
      </w:r>
      <w:r w:rsidRPr="007C65BF">
        <w:rPr>
          <w:rFonts w:asciiTheme="majorBidi" w:hAnsiTheme="majorBidi" w:cstheme="majorBidi" w:hint="eastAsia"/>
        </w:rPr>
        <w:t>）</w:t>
      </w:r>
    </w:p>
    <w:p w14:paraId="518287C2" w14:textId="66314561" w:rsidR="007C65BF" w:rsidRPr="007C65BF" w:rsidRDefault="007C65BF" w:rsidP="007C65BF">
      <w:pPr>
        <w:rPr>
          <w:rFonts w:asciiTheme="majorBidi" w:hAnsiTheme="majorBidi" w:cstheme="majorBidi"/>
        </w:rPr>
      </w:pPr>
      <w:r w:rsidRPr="007C65BF">
        <w:rPr>
          <w:rFonts w:asciiTheme="majorBidi" w:hAnsiTheme="majorBidi" w:cstheme="majorBidi" w:hint="eastAsia"/>
        </w:rPr>
        <w:t>經文強調，當世上的列王仍在掌權之際，天上的神預定的計劃將會實現：祂要建立一個永不衰亡的國度（</w:t>
      </w:r>
      <w:r w:rsidRPr="007C65BF">
        <w:rPr>
          <w:rFonts w:asciiTheme="majorBidi" w:hAnsiTheme="majorBidi" w:cstheme="majorBidi" w:hint="eastAsia"/>
        </w:rPr>
        <w:t>2:44</w:t>
      </w:r>
      <w:r w:rsidRPr="007C65BF">
        <w:rPr>
          <w:rFonts w:asciiTheme="majorBidi" w:hAnsiTheme="majorBidi" w:cstheme="majorBidi" w:hint="eastAsia"/>
        </w:rPr>
        <w:t>）。雖然經文中沒有明確指出這裡的「列王」指的是哪幾位，但很自然地應被理解為最後一個帝國中的統治者們。與世上所有國家不同的是，地上的政權總是被新的征服者取代，但神的國度卻是無人能攻克的。事實上，這個神聖的王國將會徹底摧毀所有世俗的國家，並永遠地持續下去。</w:t>
      </w:r>
    </w:p>
    <w:p w14:paraId="47913AF6" w14:textId="0B3F8E88" w:rsidR="007C65BF" w:rsidRPr="007C65BF" w:rsidRDefault="007C65BF" w:rsidP="007C65BF">
      <w:pPr>
        <w:rPr>
          <w:rFonts w:asciiTheme="majorBidi" w:hAnsiTheme="majorBidi" w:cstheme="majorBidi"/>
        </w:rPr>
      </w:pPr>
      <w:r w:rsidRPr="007C65BF">
        <w:rPr>
          <w:rFonts w:asciiTheme="majorBidi" w:hAnsiTheme="majorBidi" w:cstheme="majorBidi" w:hint="eastAsia"/>
        </w:rPr>
        <w:t>經文在描述巨像時，雖然讓人產生「四個國家可能同時存在」的錯覺，但這更多是因為巨像作為一個整體象徵所帶來的藝術效果，暗示所有世間權柄將在同一時刻徹底傾覆。巨像中的「腳和腳趾」是人像構造的必然部分，作者並沒有賦予「十」這個數字特別的象徵意義，它的重要性不比身體被分成兩條腿來得高。</w:t>
      </w:r>
    </w:p>
    <w:p w14:paraId="298FC9A8" w14:textId="77777777" w:rsidR="007C65BF" w:rsidRPr="007C65BF" w:rsidRDefault="007C65BF" w:rsidP="007C65BF">
      <w:pPr>
        <w:rPr>
          <w:rFonts w:asciiTheme="majorBidi" w:hAnsiTheme="majorBidi" w:cstheme="majorBidi"/>
        </w:rPr>
      </w:pPr>
      <w:r w:rsidRPr="007C65BF">
        <w:rPr>
          <w:rFonts w:asciiTheme="majorBidi" w:hAnsiTheme="majorBidi" w:cstheme="majorBidi" w:hint="eastAsia"/>
        </w:rPr>
        <w:lastRenderedPageBreak/>
        <w:t xml:space="preserve">2. </w:t>
      </w:r>
      <w:r w:rsidRPr="007C65BF">
        <w:rPr>
          <w:rFonts w:asciiTheme="majorBidi" w:hAnsiTheme="majorBidi" w:cstheme="majorBidi" w:hint="eastAsia"/>
        </w:rPr>
        <w:t>神聖的源頭與預言的真實性</w:t>
      </w:r>
    </w:p>
    <w:p w14:paraId="0FC6AF71" w14:textId="0C380727" w:rsidR="007C65BF" w:rsidRPr="000C3914" w:rsidRDefault="007C65BF" w:rsidP="007C65BF">
      <w:pPr>
        <w:rPr>
          <w:rFonts w:asciiTheme="majorBidi" w:hAnsiTheme="majorBidi" w:cstheme="majorBidi"/>
        </w:rPr>
      </w:pPr>
      <w:r w:rsidRPr="007C65BF">
        <w:rPr>
          <w:rFonts w:asciiTheme="majorBidi" w:hAnsiTheme="majorBidi" w:cstheme="majorBidi" w:hint="eastAsia"/>
        </w:rPr>
        <w:t>最後，但以理再次強調了那塊「非人手鑿出來」的石頭，重申了它的超自然本質（</w:t>
      </w:r>
      <w:r w:rsidRPr="007C65BF">
        <w:rPr>
          <w:rFonts w:asciiTheme="majorBidi" w:hAnsiTheme="majorBidi" w:cstheme="majorBidi" w:hint="eastAsia"/>
        </w:rPr>
        <w:t>2:45</w:t>
      </w:r>
      <w:r w:rsidRPr="007C65BF">
        <w:rPr>
          <w:rFonts w:asciiTheme="majorBidi" w:hAnsiTheme="majorBidi" w:cstheme="majorBidi" w:hint="eastAsia"/>
        </w:rPr>
        <w:t>）。這塊石頭是上帝親自預備，目的在完成祂對人類歷史的終極藍圖。這場景的發展完全超出了歷史事件的常規和人類智慧的理解範圍。但以理指出，尼布甲尼撒王能夠預知這些未來之事，完全是出於偉大之神的特別眷顧。但以理如此強調夢境的確定性與解釋的真實性，是為了敦促王立即正視這個預言所帶來的實際含義和挑戰。</w:t>
      </w:r>
    </w:p>
    <w:p w14:paraId="42060B02" w14:textId="6BACF4B0" w:rsidR="00EA23C9" w:rsidRPr="00EA23C9" w:rsidRDefault="00FA7AEA" w:rsidP="00EA23C9">
      <w:pPr>
        <w:rPr>
          <w:rFonts w:asciiTheme="majorBidi" w:hAnsiTheme="majorBidi" w:cstheme="majorBidi"/>
          <w:b/>
          <w:bCs/>
        </w:rPr>
      </w:pPr>
      <w:r w:rsidRPr="00EE4024">
        <w:rPr>
          <w:rFonts w:asciiTheme="majorBidi" w:hAnsiTheme="majorBidi" w:cstheme="majorBidi"/>
          <w:b/>
          <w:bCs/>
        </w:rPr>
        <w:t>三、</w:t>
      </w:r>
      <w:r w:rsidR="00A7047F" w:rsidRPr="00EE4024">
        <w:rPr>
          <w:rFonts w:asciiTheme="majorBidi" w:hAnsiTheme="majorBidi" w:cstheme="majorBidi"/>
          <w:b/>
          <w:bCs/>
        </w:rPr>
        <w:t>但以理書</w:t>
      </w:r>
      <w:r w:rsidR="00A7047F" w:rsidRPr="00EE4024">
        <w:rPr>
          <w:rFonts w:asciiTheme="majorBidi" w:hAnsiTheme="majorBidi" w:cstheme="majorBidi"/>
          <w:b/>
          <w:bCs/>
        </w:rPr>
        <w:t>2:36~45</w:t>
      </w:r>
      <w:r w:rsidR="00A7047F" w:rsidRPr="00EE4024">
        <w:rPr>
          <w:rFonts w:asciiTheme="majorBidi" w:hAnsiTheme="majorBidi" w:cstheme="majorBidi"/>
          <w:b/>
          <w:bCs/>
        </w:rPr>
        <w:t>經文釋義</w:t>
      </w:r>
      <w:r w:rsidR="00EA23C9" w:rsidRPr="00EE4024">
        <w:rPr>
          <w:rFonts w:asciiTheme="majorBidi" w:hAnsiTheme="majorBidi" w:cstheme="majorBidi" w:hint="eastAsia"/>
          <w:b/>
          <w:bCs/>
        </w:rPr>
        <w:t>：</w:t>
      </w:r>
      <w:r w:rsidR="00EA23C9" w:rsidRPr="00EA23C9">
        <w:rPr>
          <w:rFonts w:asciiTheme="majorBidi" w:eastAsia="新細明體" w:hAnsiTheme="majorBidi" w:cstheme="majorBidi"/>
          <w:b/>
          <w:bCs/>
          <w:color w:val="000000"/>
          <w:kern w:val="0"/>
          <w14:ligatures w14:val="none"/>
        </w:rPr>
        <w:t>宏偉啟示的核心總結</w:t>
      </w:r>
    </w:p>
    <w:p w14:paraId="7CE125A3" w14:textId="404950A1" w:rsidR="00EA23C9" w:rsidRPr="00EA23C9" w:rsidRDefault="00EA23C9" w:rsidP="00EA23C9">
      <w:pPr>
        <w:widowControl/>
        <w:spacing w:before="100" w:beforeAutospacing="1" w:after="100" w:afterAutospacing="1" w:line="240" w:lineRule="auto"/>
        <w:outlineLvl w:val="3"/>
        <w:rPr>
          <w:rFonts w:asciiTheme="majorBidi" w:eastAsia="新細明體" w:hAnsiTheme="majorBidi" w:cstheme="majorBidi"/>
          <w:b/>
          <w:bCs/>
          <w:color w:val="000000"/>
          <w:kern w:val="0"/>
          <w14:ligatures w14:val="none"/>
        </w:rPr>
      </w:pPr>
      <w:r w:rsidRPr="00EE4024">
        <w:rPr>
          <w:rFonts w:asciiTheme="majorBidi" w:eastAsia="新細明體" w:hAnsiTheme="majorBidi" w:cstheme="majorBidi" w:hint="eastAsia"/>
          <w:b/>
          <w:bCs/>
          <w:color w:val="000000"/>
          <w:kern w:val="0"/>
          <w14:ligatures w14:val="none"/>
        </w:rPr>
        <w:t>（一）</w:t>
      </w:r>
      <w:r w:rsidRPr="00EA23C9">
        <w:rPr>
          <w:rFonts w:asciiTheme="majorBidi" w:eastAsia="新細明體" w:hAnsiTheme="majorBidi" w:cstheme="majorBidi"/>
          <w:b/>
          <w:bCs/>
          <w:color w:val="000000"/>
          <w:kern w:val="0"/>
          <w14:ligatures w14:val="none"/>
        </w:rPr>
        <w:t>解夢的本質與神國的範式</w:t>
      </w:r>
    </w:p>
    <w:p w14:paraId="646DDD37" w14:textId="77777777" w:rsidR="00EA23C9" w:rsidRPr="00EA23C9" w:rsidRDefault="00EA23C9" w:rsidP="00EA23C9">
      <w:pPr>
        <w:widowControl/>
        <w:spacing w:before="100" w:beforeAutospacing="1" w:after="100" w:afterAutospacing="1" w:line="240" w:lineRule="auto"/>
        <w:rPr>
          <w:rFonts w:asciiTheme="majorBidi" w:eastAsia="新細明體" w:hAnsiTheme="majorBidi" w:cstheme="majorBidi"/>
          <w:color w:val="000000"/>
          <w:kern w:val="0"/>
          <w14:ligatures w14:val="none"/>
        </w:rPr>
      </w:pPr>
      <w:r w:rsidRPr="00EA23C9">
        <w:rPr>
          <w:rFonts w:asciiTheme="majorBidi" w:eastAsia="新細明體" w:hAnsiTheme="majorBidi" w:cstheme="majorBidi"/>
          <w:color w:val="000000"/>
          <w:kern w:val="0"/>
          <w14:ligatures w14:val="none"/>
        </w:rPr>
        <w:t>解夢，在本段經文中，不只是解釋夢中圖像，更是將這些異象與當下及未來的實際處境聯繫起來，特別是與上帝對歷史進程的掌權（元歷史）相連。但以理的講解並非出於個人的學識，而是來自神聖的啟示，因此其內容具有絕對的權威和真實性，超越巴比倫賢士的任何解讀。這段宏大的預言不僅限於描述歷史上的四個特定實體，更揭示了世間國度運作的普遍規律和模式。這整個啟示中，真正具有決定性意義的並非前四個政權，而是第五個國度。這個國度完全源於上帝的行動，儘管它來自天上，卻直接介入並影響人類的歷史軌跡。</w:t>
      </w:r>
    </w:p>
    <w:p w14:paraId="65CC82AF" w14:textId="78B911F4" w:rsidR="00EA23C9" w:rsidRPr="00EA23C9" w:rsidRDefault="00EA23C9" w:rsidP="00EA23C9">
      <w:pPr>
        <w:widowControl/>
        <w:spacing w:before="100" w:beforeAutospacing="1" w:after="100" w:afterAutospacing="1" w:line="240" w:lineRule="auto"/>
        <w:outlineLvl w:val="3"/>
        <w:rPr>
          <w:rFonts w:asciiTheme="majorBidi" w:eastAsia="新細明體" w:hAnsiTheme="majorBidi" w:cstheme="majorBidi"/>
          <w:b/>
          <w:bCs/>
          <w:color w:val="000000"/>
          <w:kern w:val="0"/>
          <w14:ligatures w14:val="none"/>
        </w:rPr>
      </w:pPr>
      <w:r w:rsidRPr="00EE4024">
        <w:rPr>
          <w:rFonts w:asciiTheme="majorBidi" w:eastAsia="新細明體" w:hAnsiTheme="majorBidi" w:cstheme="majorBidi" w:hint="eastAsia"/>
          <w:b/>
          <w:bCs/>
          <w:color w:val="000000"/>
          <w:kern w:val="0"/>
          <w14:ligatures w14:val="none"/>
        </w:rPr>
        <w:t>（二）</w:t>
      </w:r>
      <w:r w:rsidRPr="00EA23C9">
        <w:rPr>
          <w:rFonts w:asciiTheme="majorBidi" w:eastAsia="新細明體" w:hAnsiTheme="majorBidi" w:cstheme="majorBidi"/>
          <w:b/>
          <w:bCs/>
          <w:color w:val="000000"/>
          <w:kern w:val="0"/>
          <w14:ligatures w14:val="none"/>
        </w:rPr>
        <w:t>巴比倫：神所設立的世俗起點</w:t>
      </w:r>
    </w:p>
    <w:p w14:paraId="71BE6F81" w14:textId="77777777" w:rsidR="00EA23C9" w:rsidRPr="00EA23C9" w:rsidRDefault="00EA23C9" w:rsidP="00EA23C9">
      <w:pPr>
        <w:widowControl/>
        <w:spacing w:before="100" w:beforeAutospacing="1" w:after="100" w:afterAutospacing="1" w:line="240" w:lineRule="auto"/>
        <w:rPr>
          <w:rFonts w:asciiTheme="majorBidi" w:eastAsia="新細明體" w:hAnsiTheme="majorBidi" w:cstheme="majorBidi"/>
          <w:color w:val="000000"/>
          <w:kern w:val="0"/>
          <w14:ligatures w14:val="none"/>
        </w:rPr>
      </w:pPr>
      <w:r w:rsidRPr="00EA23C9">
        <w:rPr>
          <w:rFonts w:asciiTheme="majorBidi" w:eastAsia="新細明體" w:hAnsiTheme="majorBidi" w:cstheme="majorBidi"/>
          <w:color w:val="000000"/>
          <w:kern w:val="0"/>
          <w14:ligatures w14:val="none"/>
        </w:rPr>
        <w:t>但以理直接向尼布甲尼撒宣告：「你就是那金頭」。雖然國王自大地認為是他本人建立了新巴比倫帝國，並可能因此鑄造了金像來誇耀自己，但但以理堅決澄清，這位世上最「世俗」的君王及其國度，是蒙受天上的神所設立和允許才得以存在的。這反映出上帝對世間萬有的主權和掌控，即使是巴比倫這個強大的政權，其存在與權力也完全在神的旨意之下運行。然而，國王個人的傲慢與狂妄（如同聖經中巴別塔的故事）被預言為其王國傾覆的內在因素。金頭的榮耀最終將消逝，同時也證明了缺乏品德的美麗和輝煌經不起神聖的考驗。</w:t>
      </w:r>
    </w:p>
    <w:p w14:paraId="31C89256" w14:textId="7D53CD8F" w:rsidR="00EA23C9" w:rsidRPr="00EA23C9" w:rsidRDefault="00EA23C9" w:rsidP="00EA23C9">
      <w:pPr>
        <w:widowControl/>
        <w:spacing w:before="100" w:beforeAutospacing="1" w:after="100" w:afterAutospacing="1" w:line="240" w:lineRule="auto"/>
        <w:outlineLvl w:val="3"/>
        <w:rPr>
          <w:rFonts w:asciiTheme="majorBidi" w:eastAsia="新細明體" w:hAnsiTheme="majorBidi" w:cstheme="majorBidi"/>
          <w:b/>
          <w:bCs/>
          <w:color w:val="000000"/>
          <w:kern w:val="0"/>
          <w14:ligatures w14:val="none"/>
        </w:rPr>
      </w:pPr>
      <w:r w:rsidRPr="00EE4024">
        <w:rPr>
          <w:rFonts w:asciiTheme="majorBidi" w:eastAsia="新細明體" w:hAnsiTheme="majorBidi" w:cstheme="majorBidi" w:hint="eastAsia"/>
          <w:b/>
          <w:bCs/>
          <w:color w:val="000000"/>
          <w:kern w:val="0"/>
          <w14:ligatures w14:val="none"/>
        </w:rPr>
        <w:t>（三）</w:t>
      </w:r>
      <w:r w:rsidRPr="00EA23C9">
        <w:rPr>
          <w:rFonts w:asciiTheme="majorBidi" w:eastAsia="新細明體" w:hAnsiTheme="majorBidi" w:cstheme="majorBidi"/>
          <w:b/>
          <w:bCs/>
          <w:color w:val="000000"/>
          <w:kern w:val="0"/>
          <w14:ligatures w14:val="none"/>
        </w:rPr>
        <w:t>四個政權的特點與衰敗趨勢</w:t>
      </w:r>
    </w:p>
    <w:p w14:paraId="76A2CB6D" w14:textId="77777777" w:rsidR="00EA23C9" w:rsidRPr="00EA23C9" w:rsidRDefault="00EA23C9" w:rsidP="00EA23C9">
      <w:pPr>
        <w:widowControl/>
        <w:spacing w:before="100" w:beforeAutospacing="1" w:after="100" w:afterAutospacing="1" w:line="240" w:lineRule="auto"/>
        <w:rPr>
          <w:rFonts w:asciiTheme="majorBidi" w:eastAsia="新細明體" w:hAnsiTheme="majorBidi" w:cstheme="majorBidi"/>
          <w:color w:val="000000"/>
          <w:kern w:val="0"/>
          <w14:ligatures w14:val="none"/>
        </w:rPr>
      </w:pPr>
      <w:r w:rsidRPr="00EA23C9">
        <w:rPr>
          <w:rFonts w:asciiTheme="majorBidi" w:eastAsia="新細明體" w:hAnsiTheme="majorBidi" w:cstheme="majorBidi"/>
          <w:color w:val="000000"/>
          <w:kern w:val="0"/>
          <w14:ligatures w14:val="none"/>
        </w:rPr>
        <w:t>從聖經的角度看，巴比倫被視為悖逆世俗國度的典型。繼金頭之後的銀、銅、鐵所代表的政權，價值和地位逐級遞減。銀和銅的國度被簡短提及，強調它們的權勢不及首國，但依然具有統治天下的力量（例如波斯古列的征服）。第四個政權（鐵腿與泥腳）獲得了最詳盡的描述，因為它標誌著人類世俗統治的徹底終結。它擁有鋼鐵般的毀滅性軍事力量，但同時也有致命的內在弱點：不同成分無法融合統一，就像巴別塔因語言混亂而失敗一樣。這種文化和政治上的</w:t>
      </w:r>
      <w:r w:rsidRPr="00EA23C9">
        <w:rPr>
          <w:rFonts w:asciiTheme="majorBidi" w:eastAsia="新細明體" w:hAnsiTheme="majorBidi" w:cstheme="majorBidi"/>
          <w:color w:val="000000"/>
          <w:kern w:val="0"/>
          <w14:ligatures w14:val="none"/>
        </w:rPr>
        <w:lastRenderedPageBreak/>
        <w:t>不協調，導致其根基不穩，最終將因內部分裂和自我毀滅而崩塌。這表明，人手所造的世俗制度無法承受自身缺陷的重壓，其衰亡是必然的結局。</w:t>
      </w:r>
    </w:p>
    <w:p w14:paraId="5E62FACC" w14:textId="6575287B" w:rsidR="00EA23C9" w:rsidRPr="00EA23C9" w:rsidRDefault="00EA23C9" w:rsidP="00EA23C9">
      <w:pPr>
        <w:widowControl/>
        <w:spacing w:before="100" w:beforeAutospacing="1" w:after="100" w:afterAutospacing="1" w:line="240" w:lineRule="auto"/>
        <w:outlineLvl w:val="3"/>
        <w:rPr>
          <w:rFonts w:asciiTheme="majorBidi" w:eastAsia="新細明體" w:hAnsiTheme="majorBidi" w:cstheme="majorBidi"/>
          <w:b/>
          <w:bCs/>
          <w:color w:val="000000"/>
          <w:kern w:val="0"/>
          <w14:ligatures w14:val="none"/>
        </w:rPr>
      </w:pPr>
      <w:r w:rsidRPr="00EE4024">
        <w:rPr>
          <w:rFonts w:asciiTheme="majorBidi" w:eastAsia="新細明體" w:hAnsiTheme="majorBidi" w:cstheme="majorBidi" w:hint="eastAsia"/>
          <w:b/>
          <w:bCs/>
          <w:color w:val="000000"/>
          <w:kern w:val="0"/>
          <w14:ligatures w14:val="none"/>
        </w:rPr>
        <w:t>（四）</w:t>
      </w:r>
      <w:r w:rsidRPr="00EA23C9">
        <w:rPr>
          <w:rFonts w:asciiTheme="majorBidi" w:eastAsia="新細明體" w:hAnsiTheme="majorBidi" w:cstheme="majorBidi"/>
          <w:b/>
          <w:bCs/>
          <w:color w:val="000000"/>
          <w:kern w:val="0"/>
          <w14:ligatures w14:val="none"/>
        </w:rPr>
        <w:t>第五國：歷史的終極目標</w:t>
      </w:r>
    </w:p>
    <w:p w14:paraId="163C5B06" w14:textId="77777777" w:rsidR="00EA23C9" w:rsidRPr="00EA23C9" w:rsidRDefault="00EA23C9" w:rsidP="00EA23C9">
      <w:pPr>
        <w:widowControl/>
        <w:spacing w:before="100" w:beforeAutospacing="1" w:after="100" w:afterAutospacing="1" w:line="240" w:lineRule="auto"/>
        <w:rPr>
          <w:rFonts w:asciiTheme="majorBidi" w:eastAsia="新細明體" w:hAnsiTheme="majorBidi" w:cstheme="majorBidi"/>
          <w:color w:val="000000"/>
          <w:kern w:val="0"/>
          <w14:ligatures w14:val="none"/>
        </w:rPr>
      </w:pPr>
      <w:r w:rsidRPr="00EA23C9">
        <w:rPr>
          <w:rFonts w:asciiTheme="majorBidi" w:eastAsia="新細明體" w:hAnsiTheme="majorBidi" w:cstheme="majorBidi"/>
          <w:color w:val="000000"/>
          <w:kern w:val="0"/>
          <w14:ligatures w14:val="none"/>
        </w:rPr>
        <w:t>在這些人類王國（特別是最後一個政權）的統治時期中，上帝將建立祂的國度。這個第五國是歷史進程的最終目標。它與所有世俗國度截然不同，因為它永不終結、不會被取代，而且並非源於人類的努力或創造力。那塊天然的、非人手雕琢的石頭，代表著這個源於天上的、穩固持久的統治權。它雖然起始於微小，卻能摧毀整個人類體系的巨像。新約和拉比的傳統都將石頭和其類似的意象指向彌賽亞和教會（神的國度）。石頭的出現不僅影響未來，也立即影響現在，它向世人宣告，人類歷史是朝著一個永恆且神聖的目的地前進。</w:t>
      </w:r>
    </w:p>
    <w:p w14:paraId="408BE643" w14:textId="77777777" w:rsidR="00A7047F" w:rsidRPr="000C3914" w:rsidRDefault="00A7047F">
      <w:pPr>
        <w:rPr>
          <w:rFonts w:asciiTheme="majorBidi" w:hAnsiTheme="majorBidi" w:cstheme="majorBidi"/>
        </w:rPr>
      </w:pPr>
    </w:p>
    <w:p w14:paraId="7B289CEA" w14:textId="22ACCE2A" w:rsidR="00FA7AEA" w:rsidRPr="000C3914" w:rsidRDefault="00FA7AEA">
      <w:pPr>
        <w:rPr>
          <w:rFonts w:asciiTheme="majorBidi" w:hAnsiTheme="majorBidi" w:cstheme="majorBidi"/>
          <w:b/>
          <w:bCs/>
        </w:rPr>
      </w:pPr>
      <w:r w:rsidRPr="000C3914">
        <w:rPr>
          <w:rFonts w:asciiTheme="majorBidi" w:hAnsiTheme="majorBidi" w:cstheme="majorBidi"/>
          <w:b/>
          <w:bCs/>
        </w:rPr>
        <w:t>四、</w:t>
      </w:r>
      <w:r w:rsidR="00A7047F" w:rsidRPr="000C3914">
        <w:rPr>
          <w:rFonts w:asciiTheme="majorBidi" w:hAnsiTheme="majorBidi" w:cstheme="majorBidi"/>
          <w:b/>
          <w:bCs/>
        </w:rPr>
        <w:t>但以理書</w:t>
      </w:r>
      <w:r w:rsidR="00A7047F" w:rsidRPr="000C3914">
        <w:rPr>
          <w:rFonts w:asciiTheme="majorBidi" w:hAnsiTheme="majorBidi" w:cstheme="majorBidi"/>
          <w:b/>
          <w:bCs/>
        </w:rPr>
        <w:t>2:46~49</w:t>
      </w:r>
      <w:r w:rsidR="00A7047F" w:rsidRPr="000C3914">
        <w:rPr>
          <w:rFonts w:asciiTheme="majorBidi" w:hAnsiTheme="majorBidi" w:cstheme="majorBidi"/>
          <w:b/>
          <w:bCs/>
        </w:rPr>
        <w:t>經文解析</w:t>
      </w:r>
    </w:p>
    <w:p w14:paraId="6821890C" w14:textId="5BB4A679" w:rsidR="00A7047F" w:rsidRPr="002D0936" w:rsidRDefault="009469EF">
      <w:pPr>
        <w:rPr>
          <w:rFonts w:asciiTheme="majorBidi" w:hAnsiTheme="majorBidi" w:cstheme="majorBidi"/>
          <w:b/>
          <w:bCs/>
        </w:rPr>
      </w:pPr>
      <w:r>
        <w:rPr>
          <w:rFonts w:asciiTheme="majorBidi" w:hAnsiTheme="majorBidi" w:cstheme="majorBidi" w:hint="eastAsia"/>
        </w:rPr>
        <w:t>（一）</w:t>
      </w:r>
      <w:r>
        <w:rPr>
          <w:rFonts w:asciiTheme="majorBidi" w:hAnsiTheme="majorBidi" w:cstheme="majorBidi"/>
        </w:rPr>
        <w:t xml:space="preserve">2:46 </w:t>
      </w:r>
      <w:r w:rsidR="002D0936">
        <w:rPr>
          <w:rFonts w:asciiTheme="majorBidi" w:hAnsiTheme="majorBidi" w:cstheme="majorBidi" w:hint="eastAsia"/>
          <w:b/>
          <w:bCs/>
        </w:rPr>
        <w:t>這一節經文在表達：</w:t>
      </w:r>
    </w:p>
    <w:p w14:paraId="72B203C7" w14:textId="77777777" w:rsidR="002D0936" w:rsidRPr="002D0936" w:rsidRDefault="002D0936" w:rsidP="002D0936">
      <w:pPr>
        <w:rPr>
          <w:rFonts w:asciiTheme="majorBidi" w:hAnsiTheme="majorBidi" w:cstheme="majorBidi"/>
        </w:rPr>
      </w:pPr>
      <w:r w:rsidRPr="002D0936">
        <w:rPr>
          <w:rFonts w:asciiTheme="majorBidi" w:hAnsiTheme="majorBidi" w:cstheme="majorBidi" w:hint="eastAsia"/>
        </w:rPr>
        <w:t xml:space="preserve">1. </w:t>
      </w:r>
      <w:r w:rsidRPr="002D0936">
        <w:rPr>
          <w:rFonts w:asciiTheme="majorBidi" w:hAnsiTheme="majorBidi" w:cstheme="majorBidi" w:hint="eastAsia"/>
        </w:rPr>
        <w:t>國王的極致敬意與態度的轉變</w:t>
      </w:r>
    </w:p>
    <w:p w14:paraId="3247EDBB" w14:textId="77777777" w:rsidR="002D0936" w:rsidRPr="002D0936" w:rsidRDefault="002D0936" w:rsidP="002D0936">
      <w:pPr>
        <w:rPr>
          <w:rFonts w:asciiTheme="majorBidi" w:hAnsiTheme="majorBidi" w:cstheme="majorBidi"/>
        </w:rPr>
      </w:pPr>
      <w:r w:rsidRPr="002D0936">
        <w:rPr>
          <w:rFonts w:asciiTheme="majorBidi" w:hAnsiTheme="majorBidi" w:cstheme="majorBidi" w:hint="eastAsia"/>
        </w:rPr>
        <w:t>面對但以理所揭示的奇妙預言，尼布甲尼撒王展現出完全的心悅誠服（</w:t>
      </w:r>
      <w:r w:rsidRPr="002D0936">
        <w:rPr>
          <w:rFonts w:asciiTheme="majorBidi" w:hAnsiTheme="majorBidi" w:cstheme="majorBidi" w:hint="eastAsia"/>
        </w:rPr>
        <w:t>2:46</w:t>
      </w:r>
      <w:r w:rsidRPr="002D0936">
        <w:rPr>
          <w:rFonts w:asciiTheme="majorBidi" w:hAnsiTheme="majorBidi" w:cstheme="majorBidi" w:hint="eastAsia"/>
        </w:rPr>
        <w:t>）。他做出了極不尋常的舉動：親自俯伏在地，向但以理行下拜之禮。作為一國之君，這種對臣子的謙卑姿態是極為罕見的。這種行動背後有多重原因：</w:t>
      </w:r>
    </w:p>
    <w:p w14:paraId="0C77E78B" w14:textId="77003582" w:rsidR="002D0936" w:rsidRPr="002D0936" w:rsidRDefault="002D0936" w:rsidP="002D0936">
      <w:pPr>
        <w:rPr>
          <w:rFonts w:asciiTheme="majorBidi" w:hAnsiTheme="majorBidi" w:cstheme="majorBidi"/>
        </w:rPr>
      </w:pPr>
      <w:r w:rsidRPr="002D0936">
        <w:rPr>
          <w:rFonts w:asciiTheme="majorBidi" w:hAnsiTheme="majorBidi" w:cstheme="majorBidi" w:hint="eastAsia"/>
        </w:rPr>
        <w:t xml:space="preserve">(1) </w:t>
      </w:r>
      <w:r w:rsidRPr="002D0936">
        <w:rPr>
          <w:rFonts w:asciiTheme="majorBidi" w:hAnsiTheme="majorBidi" w:cstheme="majorBidi" w:hint="eastAsia"/>
        </w:rPr>
        <w:t>視為救星的敬畏：王深知自己提出的考驗難度極高，原本對無人能解</w:t>
      </w:r>
      <w:r w:rsidR="008D4F74">
        <w:rPr>
          <w:rFonts w:asciiTheme="majorBidi" w:hAnsiTheme="majorBidi" w:cstheme="majorBidi" w:hint="eastAsia"/>
        </w:rPr>
        <w:t>惑</w:t>
      </w:r>
      <w:r w:rsidRPr="002D0936">
        <w:rPr>
          <w:rFonts w:asciiTheme="majorBidi" w:hAnsiTheme="majorBidi" w:cstheme="majorBidi" w:hint="eastAsia"/>
        </w:rPr>
        <w:t>到極度焦慮和不安。但以理的出現，對他來說簡直是神祇派來的拯救者，因此他對但以理表現出最高的恭敬。</w:t>
      </w:r>
    </w:p>
    <w:p w14:paraId="6EFA7358" w14:textId="77777777" w:rsidR="002D0936" w:rsidRPr="002D0936" w:rsidRDefault="002D0936" w:rsidP="002D0936">
      <w:pPr>
        <w:rPr>
          <w:rFonts w:asciiTheme="majorBidi" w:hAnsiTheme="majorBidi" w:cstheme="majorBidi"/>
        </w:rPr>
      </w:pPr>
      <w:r w:rsidRPr="002D0936">
        <w:rPr>
          <w:rFonts w:asciiTheme="majorBidi" w:hAnsiTheme="majorBidi" w:cstheme="majorBidi" w:hint="eastAsia"/>
        </w:rPr>
        <w:t xml:space="preserve">(2) </w:t>
      </w:r>
      <w:r w:rsidRPr="002D0936">
        <w:rPr>
          <w:rFonts w:asciiTheme="majorBidi" w:hAnsiTheme="majorBidi" w:cstheme="majorBidi" w:hint="eastAsia"/>
        </w:rPr>
        <w:t>尊崇但以理的神：王將但以理視為神明的代表，透過向但以理下拜，表達了對但以理所信奉那位神祇的深切尊敬（</w:t>
      </w:r>
      <w:r w:rsidRPr="002D0936">
        <w:rPr>
          <w:rFonts w:asciiTheme="majorBidi" w:hAnsiTheme="majorBidi" w:cstheme="majorBidi" w:hint="eastAsia"/>
        </w:rPr>
        <w:t>2:47</w:t>
      </w:r>
      <w:r w:rsidRPr="002D0936">
        <w:rPr>
          <w:rFonts w:asciiTheme="majorBidi" w:hAnsiTheme="majorBidi" w:cstheme="majorBidi" w:hint="eastAsia"/>
        </w:rPr>
        <w:t>）。</w:t>
      </w:r>
    </w:p>
    <w:p w14:paraId="2B81B8E8" w14:textId="5330E042" w:rsidR="002D0936" w:rsidRPr="002D0936" w:rsidRDefault="002D0936" w:rsidP="002D0936">
      <w:pPr>
        <w:rPr>
          <w:rFonts w:asciiTheme="majorBidi" w:hAnsiTheme="majorBidi" w:cstheme="majorBidi"/>
        </w:rPr>
      </w:pPr>
      <w:r w:rsidRPr="002D0936">
        <w:rPr>
          <w:rFonts w:asciiTheme="majorBidi" w:hAnsiTheme="majorBidi" w:cstheme="majorBidi" w:hint="eastAsia"/>
        </w:rPr>
        <w:t xml:space="preserve">(3) </w:t>
      </w:r>
      <w:r w:rsidRPr="002D0936">
        <w:rPr>
          <w:rFonts w:asciiTheme="majorBidi" w:hAnsiTheme="majorBidi" w:cstheme="majorBidi" w:hint="eastAsia"/>
        </w:rPr>
        <w:t>個性的對比與轉變：作者可能藉此對比，顯示先前那位驕傲而專橫的尼布甲尼撒王，如今在經歷了神偉大力量的震撼後，態度有了顯著的轉變。</w:t>
      </w:r>
    </w:p>
    <w:p w14:paraId="2A9F7359" w14:textId="77777777" w:rsidR="002D0936" w:rsidRPr="002D0936" w:rsidRDefault="002D0936" w:rsidP="002D0936">
      <w:pPr>
        <w:rPr>
          <w:rFonts w:asciiTheme="majorBidi" w:hAnsiTheme="majorBidi" w:cstheme="majorBidi"/>
        </w:rPr>
      </w:pPr>
      <w:r w:rsidRPr="002D0936">
        <w:rPr>
          <w:rFonts w:asciiTheme="majorBidi" w:hAnsiTheme="majorBidi" w:cstheme="majorBidi" w:hint="eastAsia"/>
        </w:rPr>
        <w:t xml:space="preserve">2.  </w:t>
      </w:r>
      <w:r w:rsidRPr="002D0936">
        <w:rPr>
          <w:rFonts w:asciiTheme="majorBidi" w:hAnsiTheme="majorBidi" w:cstheme="majorBidi" w:hint="eastAsia"/>
        </w:rPr>
        <w:t>敬拜的真實性與對抗性解讀</w:t>
      </w:r>
    </w:p>
    <w:p w14:paraId="589568E9" w14:textId="4218F9B8" w:rsidR="00A7047F" w:rsidRPr="000C3914" w:rsidRDefault="002D0936" w:rsidP="002D0936">
      <w:pPr>
        <w:rPr>
          <w:rFonts w:asciiTheme="majorBidi" w:hAnsiTheme="majorBidi" w:cstheme="majorBidi"/>
        </w:rPr>
      </w:pPr>
      <w:r w:rsidRPr="002D0936">
        <w:rPr>
          <w:rFonts w:asciiTheme="majorBidi" w:hAnsiTheme="majorBidi" w:cstheme="majorBidi" w:hint="eastAsia"/>
        </w:rPr>
        <w:t>王對但以理的敬拜是真誠且隆重的，他不僅行了跪拜之禮，還獻上了供物和香品。這些物品是專門用於敬拜神祇或獻祭的，進一步證實了王的下拜是發自內心的宗教性敬拜。尼布甲尼撒的這種善待和崇拜行為，有力地反駁了某些批評家（希臘派）將他視為迫害猶太人的暴君安提阿古四世的觀點。這些行為證明</w:t>
      </w:r>
      <w:r w:rsidRPr="002D0936">
        <w:rPr>
          <w:rFonts w:asciiTheme="majorBidi" w:hAnsiTheme="majorBidi" w:cstheme="majorBidi" w:hint="eastAsia"/>
        </w:rPr>
        <w:lastRenderedPageBreak/>
        <w:t>尼布甲尼撒是真心被神的啟示所折服。</w:t>
      </w:r>
    </w:p>
    <w:p w14:paraId="0A28EEDD" w14:textId="5B430FE0" w:rsidR="00A7047F" w:rsidRDefault="00B34A19">
      <w:pPr>
        <w:rPr>
          <w:rFonts w:asciiTheme="majorBidi" w:hAnsiTheme="majorBidi" w:cstheme="majorBidi"/>
        </w:rPr>
      </w:pPr>
      <w:r>
        <w:rPr>
          <w:rFonts w:asciiTheme="majorBidi" w:hAnsiTheme="majorBidi" w:cstheme="majorBidi" w:hint="eastAsia"/>
        </w:rPr>
        <w:t>（二）</w:t>
      </w:r>
      <w:r>
        <w:rPr>
          <w:rFonts w:asciiTheme="majorBidi" w:hAnsiTheme="majorBidi" w:cstheme="majorBidi"/>
        </w:rPr>
        <w:t>2:47~</w:t>
      </w:r>
      <w:r w:rsidR="00377C60">
        <w:rPr>
          <w:rFonts w:asciiTheme="majorBidi" w:hAnsiTheme="majorBidi" w:cstheme="majorBidi"/>
        </w:rPr>
        <w:t xml:space="preserve">49 </w:t>
      </w:r>
      <w:r w:rsidR="00377C60">
        <w:rPr>
          <w:rFonts w:asciiTheme="majorBidi" w:hAnsiTheme="majorBidi" w:cstheme="majorBidi" w:hint="eastAsia"/>
        </w:rPr>
        <w:t>這段經文在描述：</w:t>
      </w:r>
    </w:p>
    <w:p w14:paraId="5CA91A99" w14:textId="77777777" w:rsidR="00377C60" w:rsidRPr="00377C60" w:rsidRDefault="00377C60" w:rsidP="00377C60">
      <w:pPr>
        <w:rPr>
          <w:rFonts w:asciiTheme="majorBidi" w:hAnsiTheme="majorBidi" w:cstheme="majorBidi"/>
        </w:rPr>
      </w:pPr>
      <w:r w:rsidRPr="00377C60">
        <w:rPr>
          <w:rFonts w:asciiTheme="majorBidi" w:hAnsiTheme="majorBidi" w:cstheme="majorBidi" w:hint="eastAsia"/>
        </w:rPr>
        <w:t xml:space="preserve">1. </w:t>
      </w:r>
      <w:r w:rsidRPr="00377C60">
        <w:rPr>
          <w:rFonts w:asciiTheme="majorBidi" w:hAnsiTheme="majorBidi" w:cstheme="majorBidi" w:hint="eastAsia"/>
        </w:rPr>
        <w:t>王對至高神權的承認（</w:t>
      </w:r>
      <w:r w:rsidRPr="00377C60">
        <w:rPr>
          <w:rFonts w:asciiTheme="majorBidi" w:hAnsiTheme="majorBidi" w:cstheme="majorBidi" w:hint="eastAsia"/>
        </w:rPr>
        <w:t>2:47</w:t>
      </w:r>
      <w:r w:rsidRPr="00377C60">
        <w:rPr>
          <w:rFonts w:asciiTheme="majorBidi" w:hAnsiTheme="majorBidi" w:cstheme="majorBidi" w:hint="eastAsia"/>
        </w:rPr>
        <w:t>）</w:t>
      </w:r>
    </w:p>
    <w:p w14:paraId="47F95ABF" w14:textId="36C4D8E5" w:rsidR="00377C60" w:rsidRPr="00377C60" w:rsidRDefault="00377C60" w:rsidP="00377C60">
      <w:pPr>
        <w:rPr>
          <w:rFonts w:asciiTheme="majorBidi" w:hAnsiTheme="majorBidi" w:cstheme="majorBidi"/>
        </w:rPr>
      </w:pPr>
      <w:r w:rsidRPr="00377C60">
        <w:rPr>
          <w:rFonts w:asciiTheme="majorBidi" w:hAnsiTheme="majorBidi" w:cstheme="majorBidi" w:hint="eastAsia"/>
        </w:rPr>
        <w:t>尼布甲尼撒的發言顯示他對但以理所信奉的神有了一份深刻的認識（</w:t>
      </w:r>
      <w:r w:rsidRPr="00377C60">
        <w:rPr>
          <w:rFonts w:asciiTheme="majorBidi" w:hAnsiTheme="majorBidi" w:cstheme="majorBidi" w:hint="eastAsia"/>
        </w:rPr>
        <w:t>2:47</w:t>
      </w:r>
      <w:r w:rsidRPr="00377C60">
        <w:rPr>
          <w:rFonts w:asciiTheme="majorBidi" w:hAnsiTheme="majorBidi" w:cstheme="majorBidi" w:hint="eastAsia"/>
        </w:rPr>
        <w:t>）。他稱呼但以理和他的三位朋友所敬拜的神為「你們的神」，並鄭重宣告祂「確實是萬神之神、萬王之主」。這位原本信奉多神論的君主，此刻意識到在眾多神祇中，只有一位是超越一切、至高無上的。他明白這位神有能力決定世間各國的興盛與衰敗，甚至能最終取而代之，這證明了神的王權在人類歷史中持續運行，並非要等到神國建立的最終時刻才彰顯出來。</w:t>
      </w:r>
    </w:p>
    <w:p w14:paraId="441B3BB6" w14:textId="77777777" w:rsidR="00377C60" w:rsidRPr="00377C60" w:rsidRDefault="00377C60" w:rsidP="00377C60">
      <w:pPr>
        <w:rPr>
          <w:rFonts w:asciiTheme="majorBidi" w:hAnsiTheme="majorBidi" w:cstheme="majorBidi"/>
        </w:rPr>
      </w:pPr>
      <w:r w:rsidRPr="00377C60">
        <w:rPr>
          <w:rFonts w:asciiTheme="majorBidi" w:hAnsiTheme="majorBidi" w:cstheme="majorBidi" w:hint="eastAsia"/>
        </w:rPr>
        <w:t xml:space="preserve">2. </w:t>
      </w:r>
      <w:r w:rsidRPr="00377C60">
        <w:rPr>
          <w:rFonts w:asciiTheme="majorBidi" w:hAnsiTheme="majorBidi" w:cstheme="majorBidi" w:hint="eastAsia"/>
        </w:rPr>
        <w:t>但以理的擢升與忠誠舉薦（</w:t>
      </w:r>
      <w:r w:rsidRPr="00377C60">
        <w:rPr>
          <w:rFonts w:asciiTheme="majorBidi" w:hAnsiTheme="majorBidi" w:cstheme="majorBidi" w:hint="eastAsia"/>
        </w:rPr>
        <w:t>2:48-49</w:t>
      </w:r>
      <w:r w:rsidRPr="00377C60">
        <w:rPr>
          <w:rFonts w:asciiTheme="majorBidi" w:hAnsiTheme="majorBidi" w:cstheme="majorBidi" w:hint="eastAsia"/>
        </w:rPr>
        <w:t>）</w:t>
      </w:r>
    </w:p>
    <w:p w14:paraId="04DC4F5D" w14:textId="38C19ED6" w:rsidR="00377C60" w:rsidRPr="00377C60" w:rsidRDefault="00377C60" w:rsidP="00377C60">
      <w:pPr>
        <w:rPr>
          <w:rFonts w:asciiTheme="majorBidi" w:hAnsiTheme="majorBidi" w:cstheme="majorBidi"/>
        </w:rPr>
      </w:pPr>
      <w:r w:rsidRPr="00377C60">
        <w:rPr>
          <w:rFonts w:asciiTheme="majorBidi" w:hAnsiTheme="majorBidi" w:cstheme="majorBidi" w:hint="eastAsia"/>
        </w:rPr>
        <w:t>王兌現了承諾（</w:t>
      </w:r>
      <w:r w:rsidRPr="00377C60">
        <w:rPr>
          <w:rFonts w:asciiTheme="majorBidi" w:hAnsiTheme="majorBidi" w:cstheme="majorBidi" w:hint="eastAsia"/>
        </w:rPr>
        <w:t>2:6</w:t>
      </w:r>
      <w:r w:rsidRPr="00377C60">
        <w:rPr>
          <w:rFonts w:asciiTheme="majorBidi" w:hAnsiTheme="majorBidi" w:cstheme="majorBidi" w:hint="eastAsia"/>
        </w:rPr>
        <w:t>），給予但以理豐厚的賞賜，並將他晉升到高位（</w:t>
      </w:r>
      <w:r w:rsidRPr="00377C60">
        <w:rPr>
          <w:rFonts w:asciiTheme="majorBidi" w:hAnsiTheme="majorBidi" w:cstheme="majorBidi" w:hint="eastAsia"/>
        </w:rPr>
        <w:t>2:48</w:t>
      </w:r>
      <w:r w:rsidRPr="00377C60">
        <w:rPr>
          <w:rFonts w:asciiTheme="majorBidi" w:hAnsiTheme="majorBidi" w:cstheme="majorBidi" w:hint="eastAsia"/>
        </w:rPr>
        <w:t>）。但以理不僅被任命為巴比倫全省的總督，還擔任全國賢士的首領。儘管但以理獲得了巨大的成功，但他沒有忘記他的戰友。他知道這次成功有賴於三位朋友的共同努力和貢獻（</w:t>
      </w:r>
      <w:r w:rsidRPr="00377C60">
        <w:rPr>
          <w:rFonts w:asciiTheme="majorBidi" w:hAnsiTheme="majorBidi" w:cstheme="majorBidi" w:hint="eastAsia"/>
        </w:rPr>
        <w:t>2:17-18</w:t>
      </w:r>
      <w:r w:rsidRPr="00377C60">
        <w:rPr>
          <w:rFonts w:asciiTheme="majorBidi" w:hAnsiTheme="majorBidi" w:cstheme="majorBidi" w:hint="eastAsia"/>
        </w:rPr>
        <w:t>），同時他也需要忠誠的夥伴在宮廷內外支持。但以理隨即向王舉薦沙得拉、米煞和亞伯尼歌，使他們也獲得了管理巴比倫事務的職位。而但以理本人則「常在朝中侍立」，意味著他身居要職，隨時準備接受王召見商議國家大事，而他的三位朋友則擔任相對次要的官職。三人的這次升遷，也為他們在下一章中即將面對的信仰考驗埋下了伏筆。</w:t>
      </w:r>
    </w:p>
    <w:p w14:paraId="12DD5058" w14:textId="77777777" w:rsidR="00377C60" w:rsidRPr="00377C60" w:rsidRDefault="00377C60" w:rsidP="00377C60">
      <w:pPr>
        <w:rPr>
          <w:rFonts w:asciiTheme="majorBidi" w:hAnsiTheme="majorBidi" w:cstheme="majorBidi"/>
        </w:rPr>
      </w:pPr>
      <w:r w:rsidRPr="00377C60">
        <w:rPr>
          <w:rFonts w:asciiTheme="majorBidi" w:hAnsiTheme="majorBidi" w:cstheme="majorBidi" w:hint="eastAsia"/>
        </w:rPr>
        <w:t xml:space="preserve">3. </w:t>
      </w:r>
      <w:r w:rsidRPr="00377C60">
        <w:rPr>
          <w:rFonts w:asciiTheme="majorBidi" w:hAnsiTheme="majorBidi" w:cstheme="majorBidi" w:hint="eastAsia"/>
        </w:rPr>
        <w:t>信仰的見證與被擄者的盼望（總結）</w:t>
      </w:r>
    </w:p>
    <w:p w14:paraId="12406D22" w14:textId="4F60043A" w:rsidR="00377C60" w:rsidRDefault="00377C60" w:rsidP="00377C60">
      <w:pPr>
        <w:rPr>
          <w:rFonts w:asciiTheme="majorBidi" w:hAnsiTheme="majorBidi" w:cstheme="majorBidi"/>
        </w:rPr>
      </w:pPr>
      <w:r w:rsidRPr="00377C60">
        <w:rPr>
          <w:rFonts w:asciiTheme="majorBidi" w:hAnsiTheme="majorBidi" w:cstheme="majorBidi" w:hint="eastAsia"/>
        </w:rPr>
        <w:t>但以理的這段經歷使他成為一位民族英雄，因為他在一個充滿敵意的環境中，對自己的信仰帶出了極佳的證明。他的成功為那些在惡劣條件下生活的上帝子民帶來了無比的盼望。作為一個被擄的猶太人，他卻能在外邦人的國家成為權高位重的大臣，這證明了神的幫助不受環境限制，且神不偏待人。只要人對神保持敬虔與依賴，就一定能獲得卓越的智慧，即使身處危險，也能化險為夷，脫穎而出。</w:t>
      </w:r>
    </w:p>
    <w:p w14:paraId="06CB4C48" w14:textId="77777777" w:rsidR="00377C60" w:rsidRPr="000C3914" w:rsidRDefault="00377C60" w:rsidP="00377C60">
      <w:pPr>
        <w:rPr>
          <w:rFonts w:asciiTheme="majorBidi" w:hAnsiTheme="majorBidi" w:cstheme="majorBidi"/>
        </w:rPr>
      </w:pPr>
    </w:p>
    <w:p w14:paraId="0B2F5B35" w14:textId="3F739771" w:rsidR="00A7047F" w:rsidRPr="00FE68C3" w:rsidRDefault="00FA7AEA" w:rsidP="00FE68C3">
      <w:pPr>
        <w:rPr>
          <w:rFonts w:asciiTheme="majorBidi" w:hAnsiTheme="majorBidi" w:cstheme="majorBidi"/>
          <w:b/>
          <w:bCs/>
        </w:rPr>
      </w:pPr>
      <w:r w:rsidRPr="000C3914">
        <w:rPr>
          <w:rFonts w:asciiTheme="majorBidi" w:hAnsiTheme="majorBidi" w:cstheme="majorBidi"/>
          <w:b/>
          <w:bCs/>
        </w:rPr>
        <w:t>五、</w:t>
      </w:r>
      <w:r w:rsidR="00A7047F" w:rsidRPr="000C3914">
        <w:rPr>
          <w:rFonts w:asciiTheme="majorBidi" w:hAnsiTheme="majorBidi" w:cstheme="majorBidi"/>
          <w:b/>
          <w:bCs/>
        </w:rPr>
        <w:t>但以理書</w:t>
      </w:r>
      <w:r w:rsidR="00A7047F" w:rsidRPr="000C3914">
        <w:rPr>
          <w:rFonts w:asciiTheme="majorBidi" w:hAnsiTheme="majorBidi" w:cstheme="majorBidi"/>
          <w:b/>
          <w:bCs/>
        </w:rPr>
        <w:t>2:46~49</w:t>
      </w:r>
      <w:r w:rsidR="00A7047F" w:rsidRPr="000C3914">
        <w:rPr>
          <w:rFonts w:asciiTheme="majorBidi" w:hAnsiTheme="majorBidi" w:cstheme="majorBidi"/>
          <w:b/>
          <w:bCs/>
        </w:rPr>
        <w:t>經文釋義</w:t>
      </w:r>
    </w:p>
    <w:p w14:paraId="1178CFAD" w14:textId="77777777" w:rsidR="00FE68C3" w:rsidRPr="00FE68C3" w:rsidRDefault="00FE68C3" w:rsidP="00FE68C3">
      <w:pPr>
        <w:rPr>
          <w:rFonts w:asciiTheme="majorBidi" w:hAnsiTheme="majorBidi" w:cstheme="majorBidi"/>
          <w:b/>
          <w:bCs/>
        </w:rPr>
      </w:pPr>
      <w:r w:rsidRPr="00FE68C3">
        <w:rPr>
          <w:rFonts w:asciiTheme="majorBidi" w:hAnsiTheme="majorBidi" w:cstheme="majorBidi" w:hint="eastAsia"/>
          <w:b/>
          <w:bCs/>
        </w:rPr>
        <w:t>（一）國王的敬意與真神的主權</w:t>
      </w:r>
    </w:p>
    <w:p w14:paraId="0C30389B" w14:textId="5085AA42" w:rsidR="00FE68C3" w:rsidRPr="00FE68C3" w:rsidRDefault="00FE68C3" w:rsidP="00FE68C3">
      <w:pPr>
        <w:rPr>
          <w:rFonts w:asciiTheme="majorBidi" w:hAnsiTheme="majorBidi" w:cstheme="majorBidi"/>
        </w:rPr>
      </w:pPr>
      <w:r w:rsidRPr="00FE68C3">
        <w:rPr>
          <w:rFonts w:asciiTheme="majorBidi" w:hAnsiTheme="majorBidi" w:cstheme="majorBidi" w:hint="eastAsia"/>
        </w:rPr>
        <w:t>儘管尼布甲尼撒向但以理表達了個人的敬意（</w:t>
      </w:r>
      <w:r w:rsidRPr="00FE68C3">
        <w:rPr>
          <w:rFonts w:asciiTheme="majorBidi" w:hAnsiTheme="majorBidi" w:cstheme="majorBidi" w:hint="eastAsia"/>
        </w:rPr>
        <w:t>2:46</w:t>
      </w:r>
      <w:r w:rsidRPr="00FE68C3">
        <w:rPr>
          <w:rFonts w:asciiTheme="majorBidi" w:hAnsiTheme="majorBidi" w:cstheme="majorBidi" w:hint="eastAsia"/>
        </w:rPr>
        <w:t>），但他顯然領悟到了啟示的</w:t>
      </w:r>
      <w:r w:rsidRPr="00FE68C3">
        <w:rPr>
          <w:rFonts w:asciiTheme="majorBidi" w:hAnsiTheme="majorBidi" w:cstheme="majorBidi" w:hint="eastAsia"/>
        </w:rPr>
        <w:lastRenderedPageBreak/>
        <w:t>真正源頭（</w:t>
      </w:r>
      <w:r w:rsidRPr="00FE68C3">
        <w:rPr>
          <w:rFonts w:asciiTheme="majorBidi" w:hAnsiTheme="majorBidi" w:cstheme="majorBidi" w:hint="eastAsia"/>
        </w:rPr>
        <w:t>2:47</w:t>
      </w:r>
      <w:r w:rsidRPr="00FE68C3">
        <w:rPr>
          <w:rFonts w:asciiTheme="majorBidi" w:hAnsiTheme="majorBidi" w:cstheme="majorBidi" w:hint="eastAsia"/>
        </w:rPr>
        <w:t>）。他清楚意識到，但以理能夠揭示並解釋這個深奧的奧祕，完全是那位至高神所賜予的，而非巴比倫的偶像或占卜術所能及。王因此同時稱讚了但以理本人和他所信奉的神祇。他認定這位屬神的人擁有非同尋常的靈性，並公開承認但以理的神才是世上所有君王的主宰。這種認知甚至延續到後來的伯沙撒王時代（</w:t>
      </w:r>
      <w:r w:rsidRPr="00FE68C3">
        <w:rPr>
          <w:rFonts w:asciiTheme="majorBidi" w:hAnsiTheme="majorBidi" w:cstheme="majorBidi" w:hint="eastAsia"/>
        </w:rPr>
        <w:t>5:11, 14</w:t>
      </w:r>
      <w:r w:rsidRPr="00FE68C3">
        <w:rPr>
          <w:rFonts w:asciiTheme="majorBidi" w:hAnsiTheme="majorBidi" w:cstheme="majorBidi" w:hint="eastAsia"/>
        </w:rPr>
        <w:t>）。雖然王聽到了「你就是那金頭」的恭維，但同時也被告知他的統治將會結束，而第三章的行動將會揭示他對這個預言的真實反應。對於但以理而言，相較於王對自己的態度，他更為歡喜的是自己的列祖之神得到了異邦君主的公開承認。</w:t>
      </w:r>
    </w:p>
    <w:p w14:paraId="30F84962" w14:textId="77777777" w:rsidR="00FE68C3" w:rsidRPr="00FE68C3" w:rsidRDefault="00FE68C3" w:rsidP="00FE68C3">
      <w:pPr>
        <w:rPr>
          <w:rFonts w:asciiTheme="majorBidi" w:hAnsiTheme="majorBidi" w:cstheme="majorBidi"/>
          <w:b/>
          <w:bCs/>
        </w:rPr>
      </w:pPr>
      <w:r w:rsidRPr="00FE68C3">
        <w:rPr>
          <w:rFonts w:asciiTheme="majorBidi" w:hAnsiTheme="majorBidi" w:cstheme="majorBidi" w:hint="eastAsia"/>
          <w:b/>
          <w:bCs/>
        </w:rPr>
        <w:t>（二）但以理的擢升與流亡中的希望</w:t>
      </w:r>
    </w:p>
    <w:p w14:paraId="23BA317D" w14:textId="4023FB7C" w:rsidR="00A7047F" w:rsidRPr="000C3914" w:rsidRDefault="00FE68C3" w:rsidP="00FE68C3">
      <w:pPr>
        <w:rPr>
          <w:rFonts w:asciiTheme="majorBidi" w:hAnsiTheme="majorBidi" w:cstheme="majorBidi"/>
        </w:rPr>
      </w:pPr>
      <w:r w:rsidRPr="00FE68C3">
        <w:rPr>
          <w:rFonts w:asciiTheme="majorBidi" w:hAnsiTheme="majorBidi" w:cstheme="majorBidi" w:hint="eastAsia"/>
        </w:rPr>
        <w:t>尼布甲尼撒提拔但以理的舉動，呼應了古時法老提升約瑟（創</w:t>
      </w:r>
      <w:r w:rsidRPr="00FE68C3">
        <w:rPr>
          <w:rFonts w:asciiTheme="majorBidi" w:hAnsiTheme="majorBidi" w:cstheme="majorBidi" w:hint="eastAsia"/>
        </w:rPr>
        <w:t xml:space="preserve"> 41:38-40</w:t>
      </w:r>
      <w:r w:rsidRPr="00FE68C3">
        <w:rPr>
          <w:rFonts w:asciiTheme="majorBidi" w:hAnsiTheme="majorBidi" w:cstheme="majorBidi" w:hint="eastAsia"/>
        </w:rPr>
        <w:t>）的先例。但以理被授予巴比倫全省的最高行政權，並被封為賢士群中的首領，在一個以術士聞名的地方獲得了極大的榮譽。在摧毀了猶大和耶路撒冷的王國中，但以理身居高位，這為被擄的子民帶來了一線希望，他的殊榮甚至超越了後來的約雅斤王（王下</w:t>
      </w:r>
      <w:r w:rsidRPr="00FE68C3">
        <w:rPr>
          <w:rFonts w:asciiTheme="majorBidi" w:hAnsiTheme="majorBidi" w:cstheme="majorBidi" w:hint="eastAsia"/>
        </w:rPr>
        <w:t xml:space="preserve"> 25:27</w:t>
      </w:r>
      <w:r w:rsidRPr="00FE68C3">
        <w:rPr>
          <w:rFonts w:asciiTheme="majorBidi" w:hAnsiTheme="majorBidi" w:cstheme="majorBidi" w:hint="eastAsia"/>
        </w:rPr>
        <w:t>）。這被視為上帝預備祂的僕人來掌管世間政權（參</w:t>
      </w:r>
      <w:r w:rsidRPr="00FE68C3">
        <w:rPr>
          <w:rFonts w:asciiTheme="majorBidi" w:hAnsiTheme="majorBidi" w:cstheme="majorBidi" w:hint="eastAsia"/>
        </w:rPr>
        <w:t xml:space="preserve"> 7:14</w:t>
      </w:r>
      <w:r w:rsidRPr="00FE68C3">
        <w:rPr>
          <w:rFonts w:asciiTheme="majorBidi" w:hAnsiTheme="majorBidi" w:cstheme="majorBidi" w:hint="eastAsia"/>
        </w:rPr>
        <w:t>）的安排。但以理身居高位，有機會確保他的神被尼布甲尼撒宮廷的所有人認識，並能指導他的三位同伴，他們也因但以理的請求而被委任到其他地區任職。但以理能夠成功地向這位強大的異教統治者提出請求並得到應允，正如同主的手幫助以斯拉和尼希米那樣，證明了神的主權與同在，給予了流亡中的百姓遠超預期的信心和指望。</w:t>
      </w:r>
    </w:p>
    <w:p w14:paraId="362818A6" w14:textId="77777777" w:rsidR="00A7047F" w:rsidRPr="000C3914" w:rsidRDefault="00A7047F">
      <w:pPr>
        <w:rPr>
          <w:rFonts w:asciiTheme="majorBidi" w:hAnsiTheme="majorBidi" w:cstheme="majorBidi"/>
        </w:rPr>
      </w:pPr>
    </w:p>
    <w:p w14:paraId="18C984CA" w14:textId="1EAD9A09" w:rsidR="00A7047F" w:rsidRPr="000C3914" w:rsidRDefault="00A7047F">
      <w:pPr>
        <w:rPr>
          <w:rFonts w:asciiTheme="majorBidi" w:hAnsiTheme="majorBidi" w:cstheme="majorBidi"/>
        </w:rPr>
      </w:pPr>
    </w:p>
    <w:sectPr w:rsidR="00A7047F" w:rsidRPr="000C391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AEA"/>
    <w:rsid w:val="000C3914"/>
    <w:rsid w:val="001E75BD"/>
    <w:rsid w:val="002444B7"/>
    <w:rsid w:val="002D0936"/>
    <w:rsid w:val="00316558"/>
    <w:rsid w:val="00377C60"/>
    <w:rsid w:val="003A7F06"/>
    <w:rsid w:val="004D5CD2"/>
    <w:rsid w:val="006675C8"/>
    <w:rsid w:val="00694E2D"/>
    <w:rsid w:val="007C65BF"/>
    <w:rsid w:val="00887A2F"/>
    <w:rsid w:val="008D4F74"/>
    <w:rsid w:val="009469EF"/>
    <w:rsid w:val="00995DFF"/>
    <w:rsid w:val="009A6153"/>
    <w:rsid w:val="009D5154"/>
    <w:rsid w:val="009E0FF0"/>
    <w:rsid w:val="00A635E0"/>
    <w:rsid w:val="00A7047F"/>
    <w:rsid w:val="00B34A19"/>
    <w:rsid w:val="00B423DE"/>
    <w:rsid w:val="00B80B4B"/>
    <w:rsid w:val="00D37702"/>
    <w:rsid w:val="00EA23C9"/>
    <w:rsid w:val="00EE4024"/>
    <w:rsid w:val="00FA7AEA"/>
    <w:rsid w:val="00FE68C3"/>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ecimalSymbol w:val="."/>
  <w:listSeparator w:val=","/>
  <w14:docId w14:val="52AC9E39"/>
  <w15:chartTrackingRefBased/>
  <w15:docId w15:val="{37631750-D73C-324B-814A-6C08BFDF5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7AE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A7AE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FA7AEA"/>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unhideWhenUsed/>
    <w:qFormat/>
    <w:rsid w:val="00FA7AEA"/>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FA7AE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A7AEA"/>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FA7AEA"/>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A7AEA"/>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FA7AEA"/>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A7AEA"/>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FA7AEA"/>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rsid w:val="00FA7AEA"/>
    <w:rPr>
      <w:rFonts w:eastAsiaTheme="majorEastAsia" w:cstheme="majorBidi"/>
      <w:color w:val="0F4761" w:themeColor="accent1" w:themeShade="BF"/>
      <w:sz w:val="32"/>
      <w:szCs w:val="32"/>
    </w:rPr>
  </w:style>
  <w:style w:type="character" w:customStyle="1" w:styleId="40">
    <w:name w:val="標題 4 字元"/>
    <w:basedOn w:val="a0"/>
    <w:link w:val="4"/>
    <w:uiPriority w:val="9"/>
    <w:rsid w:val="00FA7AEA"/>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FA7AEA"/>
    <w:rPr>
      <w:rFonts w:eastAsiaTheme="majorEastAsia" w:cstheme="majorBidi"/>
      <w:color w:val="0F4761" w:themeColor="accent1" w:themeShade="BF"/>
    </w:rPr>
  </w:style>
  <w:style w:type="character" w:customStyle="1" w:styleId="60">
    <w:name w:val="標題 6 字元"/>
    <w:basedOn w:val="a0"/>
    <w:link w:val="6"/>
    <w:uiPriority w:val="9"/>
    <w:semiHidden/>
    <w:rsid w:val="00FA7AEA"/>
    <w:rPr>
      <w:rFonts w:eastAsiaTheme="majorEastAsia" w:cstheme="majorBidi"/>
      <w:color w:val="595959" w:themeColor="text1" w:themeTint="A6"/>
    </w:rPr>
  </w:style>
  <w:style w:type="character" w:customStyle="1" w:styleId="70">
    <w:name w:val="標題 7 字元"/>
    <w:basedOn w:val="a0"/>
    <w:link w:val="7"/>
    <w:uiPriority w:val="9"/>
    <w:semiHidden/>
    <w:rsid w:val="00FA7AEA"/>
    <w:rPr>
      <w:rFonts w:eastAsiaTheme="majorEastAsia" w:cstheme="majorBidi"/>
      <w:color w:val="595959" w:themeColor="text1" w:themeTint="A6"/>
    </w:rPr>
  </w:style>
  <w:style w:type="character" w:customStyle="1" w:styleId="80">
    <w:name w:val="標題 8 字元"/>
    <w:basedOn w:val="a0"/>
    <w:link w:val="8"/>
    <w:uiPriority w:val="9"/>
    <w:semiHidden/>
    <w:rsid w:val="00FA7AEA"/>
    <w:rPr>
      <w:rFonts w:eastAsiaTheme="majorEastAsia" w:cstheme="majorBidi"/>
      <w:color w:val="272727" w:themeColor="text1" w:themeTint="D8"/>
    </w:rPr>
  </w:style>
  <w:style w:type="character" w:customStyle="1" w:styleId="90">
    <w:name w:val="標題 9 字元"/>
    <w:basedOn w:val="a0"/>
    <w:link w:val="9"/>
    <w:uiPriority w:val="9"/>
    <w:semiHidden/>
    <w:rsid w:val="00FA7AEA"/>
    <w:rPr>
      <w:rFonts w:eastAsiaTheme="majorEastAsia" w:cstheme="majorBidi"/>
      <w:color w:val="272727" w:themeColor="text1" w:themeTint="D8"/>
    </w:rPr>
  </w:style>
  <w:style w:type="paragraph" w:styleId="a3">
    <w:name w:val="Title"/>
    <w:basedOn w:val="a"/>
    <w:next w:val="a"/>
    <w:link w:val="a4"/>
    <w:uiPriority w:val="10"/>
    <w:qFormat/>
    <w:rsid w:val="00FA7A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FA7A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7A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FA7A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7AEA"/>
    <w:pPr>
      <w:spacing w:before="160"/>
      <w:jc w:val="center"/>
    </w:pPr>
    <w:rPr>
      <w:i/>
      <w:iCs/>
      <w:color w:val="404040" w:themeColor="text1" w:themeTint="BF"/>
    </w:rPr>
  </w:style>
  <w:style w:type="character" w:customStyle="1" w:styleId="a8">
    <w:name w:val="引文 字元"/>
    <w:basedOn w:val="a0"/>
    <w:link w:val="a7"/>
    <w:uiPriority w:val="29"/>
    <w:rsid w:val="00FA7AEA"/>
    <w:rPr>
      <w:i/>
      <w:iCs/>
      <w:color w:val="404040" w:themeColor="text1" w:themeTint="BF"/>
    </w:rPr>
  </w:style>
  <w:style w:type="paragraph" w:styleId="a9">
    <w:name w:val="List Paragraph"/>
    <w:basedOn w:val="a"/>
    <w:uiPriority w:val="34"/>
    <w:qFormat/>
    <w:rsid w:val="00FA7AEA"/>
    <w:pPr>
      <w:ind w:left="720"/>
      <w:contextualSpacing/>
    </w:pPr>
  </w:style>
  <w:style w:type="character" w:styleId="aa">
    <w:name w:val="Intense Emphasis"/>
    <w:basedOn w:val="a0"/>
    <w:uiPriority w:val="21"/>
    <w:qFormat/>
    <w:rsid w:val="00FA7AEA"/>
    <w:rPr>
      <w:i/>
      <w:iCs/>
      <w:color w:val="0F4761" w:themeColor="accent1" w:themeShade="BF"/>
    </w:rPr>
  </w:style>
  <w:style w:type="paragraph" w:styleId="ab">
    <w:name w:val="Intense Quote"/>
    <w:basedOn w:val="a"/>
    <w:next w:val="a"/>
    <w:link w:val="ac"/>
    <w:uiPriority w:val="30"/>
    <w:qFormat/>
    <w:rsid w:val="00FA7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FA7AEA"/>
    <w:rPr>
      <w:i/>
      <w:iCs/>
      <w:color w:val="0F4761" w:themeColor="accent1" w:themeShade="BF"/>
    </w:rPr>
  </w:style>
  <w:style w:type="character" w:styleId="ad">
    <w:name w:val="Intense Reference"/>
    <w:basedOn w:val="a0"/>
    <w:uiPriority w:val="32"/>
    <w:qFormat/>
    <w:rsid w:val="00FA7AEA"/>
    <w:rPr>
      <w:b/>
      <w:bCs/>
      <w:smallCaps/>
      <w:color w:val="0F4761" w:themeColor="accent1" w:themeShade="BF"/>
      <w:spacing w:val="5"/>
    </w:rPr>
  </w:style>
  <w:style w:type="paragraph" w:styleId="Web">
    <w:name w:val="Normal (Web)"/>
    <w:basedOn w:val="a"/>
    <w:uiPriority w:val="99"/>
    <w:semiHidden/>
    <w:unhideWhenUsed/>
    <w:rsid w:val="00EA23C9"/>
    <w:pPr>
      <w:widowControl/>
      <w:spacing w:before="100" w:beforeAutospacing="1" w:after="100" w:afterAutospacing="1" w:line="240" w:lineRule="auto"/>
    </w:pPr>
    <w:rPr>
      <w:rFonts w:ascii="新細明體" w:eastAsia="新細明體" w:hAnsi="新細明體" w:cs="新細明體"/>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8</Pages>
  <Words>3239</Words>
  <Characters>3370</Characters>
  <Application>Microsoft Office Word</Application>
  <DocSecurity>0</DocSecurity>
  <Lines>120</Lines>
  <Paragraphs>73</Paragraphs>
  <ScaleCrop>false</ScaleCrop>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vdvhilihbi</dc:creator>
  <cp:keywords/>
  <dc:description/>
  <cp:lastModifiedBy>vdvhilihbi</cp:lastModifiedBy>
  <cp:revision>15</cp:revision>
  <dcterms:created xsi:type="dcterms:W3CDTF">2025-11-10T07:03:00Z</dcterms:created>
  <dcterms:modified xsi:type="dcterms:W3CDTF">2026-02-05T02:00:00Z</dcterms:modified>
</cp:coreProperties>
</file>