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1BFA92E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釋經學第八講講</w:t>
      </w:r>
      <w:r w:rsidRPr="00481DE9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60CA4BC9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聖經翻譯史的重要里程</w:t>
      </w:r>
      <w:r w:rsidRPr="00481DE9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碑</w:t>
      </w:r>
    </w:p>
    <w:p w14:paraId="4264B302" w14:textId="3C631DE5" w:rsidR="00481DE9" w:rsidRPr="00481DE9" w:rsidRDefault="00481DE9" w:rsidP="00481DE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一、希臘文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七十士譯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本</w:t>
      </w:r>
      <w:r>
        <w:rPr>
          <w:rFonts w:ascii="Cambria Math" w:hAnsi="Cambria Math" w:cs="Cambria Math" w:hint="eastAsia"/>
          <w:b/>
          <w:bCs/>
          <w:kern w:val="0"/>
          <w:lang w:bidi="he-IL"/>
          <w14:ligatures w14:val="none"/>
        </w:rPr>
        <w:t>》</w:t>
      </w:r>
    </w:p>
    <w:p w14:paraId="2C343236" w14:textId="5722CD69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七十士譯本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是在希臘化世界中形成的重要希臘文舊約譯本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771D54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它的出現，與猶太人散居地中海地區、逐漸使用希臘語有關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6A0D649" w14:textId="77777777" w:rsid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重要例子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</w:p>
    <w:p w14:paraId="43938A9C" w14:textId="363CD414" w:rsidR="00481DE9" w:rsidRPr="00481DE9" w:rsidRDefault="00481DE9" w:rsidP="00481DE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7:14</w:t>
      </w:r>
    </w:p>
    <w:p w14:paraId="1655A37F" w14:textId="32EE7CF6" w:rsid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希伯來文《馬索拉經文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與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希臘文《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七十士譯本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有所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差異</w:t>
      </w:r>
    </w:p>
    <w:p w14:paraId="180E4067" w14:textId="2BEB8BE4" w:rsid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PingFang TC" w:hint="eastAsia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「希伯來文」可理解為「有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少婦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要懷孕生子」（參《呂振中譯本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）</w:t>
      </w:r>
    </w:p>
    <w:p w14:paraId="47239BD8" w14:textId="5BD2B6CE" w:rsidR="00481DE9" w:rsidRPr="00481DE9" w:rsidRDefault="00481DE9" w:rsidP="00481DE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創世記</w:t>
      </w: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47:31</w:t>
      </w:r>
    </w:p>
    <w:p w14:paraId="3C1E7CE5" w14:textId="4B3B3D7D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馬索拉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經文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作「床頭」，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七十士譯本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作「杖頭」，希伯來書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則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採用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七十士譯本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的理解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AA2558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二、宗教改革時期的翻譯巨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匠</w:t>
      </w:r>
    </w:p>
    <w:p w14:paraId="32679E1A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馬丁路德：使德語聖經普及化的關鍵人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物</w:t>
      </w:r>
    </w:p>
    <w:p w14:paraId="4C290BF5" w14:textId="61D32A55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宗教改革時期，教會主要使用拉丁文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武加大譯本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，普通信徒不易直接閱讀聖經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DBC9EE7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路德相信信徒應當能用自己的語言閱讀神的話語，因此將聖經翻譯成德語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828E926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路德譯本的重要性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485197E" w14:textId="77777777" w:rsidR="00481DE9" w:rsidRPr="00481DE9" w:rsidRDefault="00481DE9" w:rsidP="00481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讓平民百姓能直接閱讀聖經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12FC393" w14:textId="77777777" w:rsidR="00481DE9" w:rsidRPr="00481DE9" w:rsidRDefault="00481DE9" w:rsidP="00481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推動宗教改革理念的傳播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06EBF35" w14:textId="77777777" w:rsidR="00481DE9" w:rsidRPr="00481DE9" w:rsidRDefault="00481DE9" w:rsidP="00481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借助印刷術，廣泛進入德語地區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3AA482C" w14:textId="77777777" w:rsidR="00481DE9" w:rsidRPr="00481DE9" w:rsidRDefault="00481DE9" w:rsidP="00481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對近代德語書面語的形成有重大影響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69F7364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威廉・丁道爾：英語聖經的先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驅</w:t>
      </w:r>
    </w:p>
    <w:p w14:paraId="2E1A67AB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丁道爾深受宗教改革影響，決心讓英國人能用英文閱讀聖經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607E8A2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他在英國無法進行翻譯工作，後來流亡德國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745CB4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1526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年，丁道爾出版第一部從希臘文直接翻譯的英文新約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31534AA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丁道爾譯本的重要性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F923E57" w14:textId="77777777" w:rsidR="00481DE9" w:rsidRPr="00481DE9" w:rsidRDefault="00481DE9" w:rsidP="00481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是第一部利用印刷術出版的英文新約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86E6E9D" w14:textId="77777777" w:rsidR="00481DE9" w:rsidRPr="00481DE9" w:rsidRDefault="00481DE9" w:rsidP="00481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是第一部直接根據原文翻譯的英文新約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F966329" w14:textId="77777777" w:rsidR="00481DE9" w:rsidRPr="00481DE9" w:rsidRDefault="00481DE9" w:rsidP="00481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推動英國宗教改革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7670BD6" w14:textId="77777777" w:rsidR="00481DE9" w:rsidRPr="00481DE9" w:rsidRDefault="00481DE9" w:rsidP="00481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深刻影響後來的欽定本聖經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6028ED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三、中文聖經翻譯：跨越文化的挑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戰</w:t>
      </w:r>
    </w:p>
    <w:p w14:paraId="370EEDA8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中文聖經翻譯面對的不只是語言問題，也是文化、宗教想像與神學內涵的問題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2C00C8A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早期天主教耶穌會士的翻譯挑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戰</w:t>
      </w:r>
    </w:p>
    <w:p w14:paraId="2CADE10D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基督信仰進入中文世界時，首先遇到核心術語的問題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47FF8F" w14:textId="128D6A1D" w:rsidR="00481DE9" w:rsidRPr="00481DE9" w:rsidRDefault="00481DE9" w:rsidP="00693E0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「天主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693E02" w:rsidRPr="00693E02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耶穌會士使用中國語境中已有的詞，重新界定為獨一真神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26F8D0C" w14:textId="02C56758" w:rsidR="00481DE9" w:rsidRPr="00693E02" w:rsidRDefault="00481DE9" w:rsidP="00693E0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「罪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693E02" w:rsidRPr="00693E02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中文容易聯想到犯罪或道德錯誤，但聖經中的罪更根本是人得罪神、背離神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EF6B009" w14:textId="0DE46AD7" w:rsidR="00481DE9" w:rsidRPr="00693E02" w:rsidRDefault="00481DE9" w:rsidP="00693E0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「天堂」與「地獄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693E02" w:rsidRPr="00693E02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中文世界已有佛教與民間宗教想像，因此使用熟悉詞語也可能帶來誤解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CC1146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馬禮遜與《神天聖書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》</w:t>
      </w:r>
    </w:p>
    <w:p w14:paraId="47BF99A0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十九世紀，</w:t>
      </w:r>
      <w:r w:rsidRPr="00693E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新教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宣教士開始更有系統地翻譯中文聖經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C7557E2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馬禮遜於</w:t>
      </w: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1807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年抵達廣州，後來與米憐合作完成整本中文聖經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B93AE3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1823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年，《神天聖書》在麻六甲出版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1502BC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這個譯本雖不完美，卻是中文新教聖經翻譯的重要里程碑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48A9137" w14:textId="0EE373E1" w:rsidR="00481DE9" w:rsidRPr="00481DE9" w:rsidRDefault="00481DE9" w:rsidP="00693E0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例子：約翰福音</w:t>
      </w: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1:1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「當始已有言而其言偕神、又其言為神、此者當始偕神也。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2F1EF02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十九世紀中文譯本與術語爭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166AD527" w14:textId="77777777" w:rsid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val="en-US"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十九世紀出現許多中文譯本，文體包括文言、淺文理、官話等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C1D8EA" w14:textId="5F549E17" w:rsidR="00693E02" w:rsidRPr="0010348E" w:rsidRDefault="00693E02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color w:val="000000" w:themeColor="text1"/>
          <w:kern w:val="0"/>
          <w:lang w:val="en-US"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lastRenderedPageBreak/>
        <w:t>施約瑟翻譯創</w:t>
      </w:r>
      <w:r>
        <w:rPr>
          <w:rFonts w:asciiTheme="minorEastAsia" w:hAnsiTheme="minorEastAsia" w:cs="PingFang TC"/>
          <w:kern w:val="0"/>
          <w:lang w:val="en-US" w:bidi="he-IL"/>
          <w14:ligatures w14:val="none"/>
        </w:rPr>
        <w:t>1:1-2</w:t>
      </w:r>
      <w:r w:rsidRPr="0010348E">
        <w:rPr>
          <w:rFonts w:asciiTheme="minorEastAsia" w:hAnsiTheme="minorEastAsia" w:cs="PingFang TC" w:hint="eastAsia"/>
          <w:color w:val="000000" w:themeColor="text1"/>
        </w:rPr>
        <w:t>「太初天主創造天地、地乃空曠混沌、淵面晦冥、天主之神、運行於水面。」</w:t>
      </w:r>
    </w:p>
    <w:p w14:paraId="1B800034" w14:textId="77777777" w:rsid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val="en-US"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這些差異反映不同翻譯策略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4DDB29F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這些選擇都牽涉宗派、神學傳統與文化理解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81A58F4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4. </w:t>
      </w: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和合本的形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成</w:t>
      </w:r>
    </w:p>
    <w:p w14:paraId="75D33E49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十九世紀末，中文譯本眾多，教會逐漸意識到需要一個較能共同使用的譯本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40978D2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1890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年上海宣教士大會後，新教各差會推動和合譯本工作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A6CE555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Times New Roman"/>
          <w:kern w:val="0"/>
          <w:lang w:bidi="he-IL"/>
          <w14:ligatures w14:val="none"/>
        </w:rPr>
        <w:t>1919</w:t>
      </w: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年，《官話和合譯本》正式出版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EA6CDEF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和合本的重要性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03744C8" w14:textId="77777777" w:rsidR="00481DE9" w:rsidRPr="00481DE9" w:rsidRDefault="00481DE9" w:rsidP="00481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不是一人或一宗派完成，而是長期合作、討論、修訂的成果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568958" w14:textId="77777777" w:rsidR="00481DE9" w:rsidRPr="00481DE9" w:rsidRDefault="00481DE9" w:rsidP="00481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在古雅與通俗之間取得平衡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DFC2E4" w14:textId="77777777" w:rsidR="00481DE9" w:rsidRPr="00481DE9" w:rsidRDefault="00481DE9" w:rsidP="00481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深刻塑造華人新教教會的經文記憶、禱告語言與講道語言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44A16F" w14:textId="77777777" w:rsidR="00481DE9" w:rsidRPr="00481DE9" w:rsidRDefault="00481DE9" w:rsidP="00481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使華人教會逐漸形成共同的聖經文本與信仰語言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BF1FBCA" w14:textId="77777777" w:rsidR="00481DE9" w:rsidRPr="00481DE9" w:rsidRDefault="00481DE9" w:rsidP="00481DE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Pr="00481DE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5D552D67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聖經翻譯史是一代一代累積的成果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BBAB07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從七十士譯本，到路德、丁道爾，再到中文聖經翻譯與和合本，每一個譯本都反映語言、文化、神學與教會歷史的交會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59CE084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有一本屬於自己語言的聖經並不容易，需要許多人長期投入、字斟句酌、反覆討論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E5E11E7" w14:textId="77777777" w:rsidR="00481DE9" w:rsidRPr="00481DE9" w:rsidRDefault="00481DE9" w:rsidP="00481DE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81DE9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因此，聖經翻譯史也提醒我們，更珍惜手中的聖經，並更認真委身於研讀與理解</w:t>
      </w:r>
      <w:r w:rsidRPr="00481DE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67F41AB" w14:textId="77777777" w:rsidR="001B5A44" w:rsidRPr="00481DE9" w:rsidRDefault="001B5A44">
      <w:pPr>
        <w:rPr>
          <w:rFonts w:asciiTheme="minorEastAsia" w:hAnsiTheme="minorEastAsia"/>
          <w:lang w:val="en-US"/>
        </w:rPr>
      </w:pPr>
    </w:p>
    <w:sectPr w:rsidR="001B5A44" w:rsidRPr="00481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7C3C" w14:textId="77777777" w:rsidR="00F93449" w:rsidRDefault="00F93449" w:rsidP="00481DE9">
      <w:pPr>
        <w:spacing w:after="0" w:line="240" w:lineRule="auto"/>
      </w:pPr>
      <w:r>
        <w:separator/>
      </w:r>
    </w:p>
  </w:endnote>
  <w:endnote w:type="continuationSeparator" w:id="0">
    <w:p w14:paraId="3BFA3236" w14:textId="77777777" w:rsidR="00F93449" w:rsidRDefault="00F93449" w:rsidP="0048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15837992"/>
      <w:docPartObj>
        <w:docPartGallery w:val="Page Numbers (Bottom of Page)"/>
        <w:docPartUnique/>
      </w:docPartObj>
    </w:sdtPr>
    <w:sdtContent>
      <w:p w14:paraId="168E58DB" w14:textId="32248787" w:rsidR="00481DE9" w:rsidRDefault="00481DE9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0CD143E" w14:textId="77777777" w:rsidR="00481DE9" w:rsidRDefault="00481DE9" w:rsidP="00481D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73207808"/>
      <w:docPartObj>
        <w:docPartGallery w:val="Page Numbers (Bottom of Page)"/>
        <w:docPartUnique/>
      </w:docPartObj>
    </w:sdtPr>
    <w:sdtContent>
      <w:p w14:paraId="53F86A12" w14:textId="0C8E6D13" w:rsidR="00481DE9" w:rsidRDefault="00481DE9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A705EFA" w14:textId="77777777" w:rsidR="00481DE9" w:rsidRDefault="00481DE9" w:rsidP="00481DE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B72D" w14:textId="77777777" w:rsidR="00481DE9" w:rsidRDefault="00481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D7D5" w14:textId="77777777" w:rsidR="00F93449" w:rsidRDefault="00F93449" w:rsidP="00481DE9">
      <w:pPr>
        <w:spacing w:after="0" w:line="240" w:lineRule="auto"/>
      </w:pPr>
      <w:r>
        <w:separator/>
      </w:r>
    </w:p>
  </w:footnote>
  <w:footnote w:type="continuationSeparator" w:id="0">
    <w:p w14:paraId="552594EC" w14:textId="77777777" w:rsidR="00F93449" w:rsidRDefault="00F93449" w:rsidP="00481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9CCF" w14:textId="77777777" w:rsidR="00481DE9" w:rsidRDefault="00481D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9145" w14:textId="77777777" w:rsidR="00481DE9" w:rsidRDefault="00481D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EF82" w14:textId="77777777" w:rsidR="00481DE9" w:rsidRDefault="00481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10DA0"/>
    <w:multiLevelType w:val="multilevel"/>
    <w:tmpl w:val="CE88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D21CE"/>
    <w:multiLevelType w:val="hybridMultilevel"/>
    <w:tmpl w:val="BC62A7E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BA07A3"/>
    <w:multiLevelType w:val="multilevel"/>
    <w:tmpl w:val="400E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A137E"/>
    <w:multiLevelType w:val="multilevel"/>
    <w:tmpl w:val="F79A6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C618E"/>
    <w:multiLevelType w:val="multilevel"/>
    <w:tmpl w:val="AB5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4090308">
    <w:abstractNumId w:val="0"/>
  </w:num>
  <w:num w:numId="2" w16cid:durableId="1224558000">
    <w:abstractNumId w:val="3"/>
  </w:num>
  <w:num w:numId="3" w16cid:durableId="1186138307">
    <w:abstractNumId w:val="2"/>
  </w:num>
  <w:num w:numId="4" w16cid:durableId="1382048157">
    <w:abstractNumId w:val="4"/>
  </w:num>
  <w:num w:numId="5" w16cid:durableId="73369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E9"/>
    <w:rsid w:val="0010348E"/>
    <w:rsid w:val="001B5A44"/>
    <w:rsid w:val="002164DA"/>
    <w:rsid w:val="002337C0"/>
    <w:rsid w:val="00481DE9"/>
    <w:rsid w:val="005D435A"/>
    <w:rsid w:val="00693E02"/>
    <w:rsid w:val="007C6F12"/>
    <w:rsid w:val="00F9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7E9A6"/>
  <w15:chartTrackingRefBased/>
  <w15:docId w15:val="{24A999C9-4CFC-B84C-ADF7-FAF20895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D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1DE9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DE9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D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DE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DE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DE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DE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DE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81D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81DE9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D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D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DE9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DE9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D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D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D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D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D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D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DE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1DE9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81DE9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81DE9"/>
  </w:style>
  <w:style w:type="paragraph" w:styleId="Header">
    <w:name w:val="header"/>
    <w:basedOn w:val="Normal"/>
    <w:link w:val="HeaderChar"/>
    <w:uiPriority w:val="99"/>
    <w:unhideWhenUsed/>
    <w:rsid w:val="00481DE9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81D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694</Words>
  <Characters>708</Characters>
  <Application>Microsoft Office Word</Application>
  <DocSecurity>0</DocSecurity>
  <Lines>22</Lines>
  <Paragraphs>13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4</cp:revision>
  <dcterms:created xsi:type="dcterms:W3CDTF">2026-06-25T12:37:00Z</dcterms:created>
  <dcterms:modified xsi:type="dcterms:W3CDTF">2026-06-25T12:47:00Z</dcterms:modified>
</cp:coreProperties>
</file>