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D139AB" w:rsidP="004F30BE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D139AB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羅波安的統治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：</w:t>
      </w:r>
      <w:r w:rsidRPr="00D139AB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從政治敗局到悔改之路</w:t>
      </w:r>
    </w:p>
    <w:p w:rsidR="004F30BE" w:rsidRPr="004F30BE" w:rsidRDefault="004F30BE" w:rsidP="004F30B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導論：王國分裂的斷裂與意義</w:t>
      </w:r>
    </w:p>
    <w:p w:rsidR="004F30BE" w:rsidRPr="004F30BE" w:rsidRDefault="004F30BE" w:rsidP="004F30BE">
      <w:pPr>
        <w:widowControl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歷史轉捩點</w:t>
      </w:r>
      <w:r w:rsidRPr="004F30BE">
        <w:rPr>
          <w:rFonts w:ascii="新細明體" w:eastAsia="新細明體" w:hAnsi="新細明體" w:cs="新細明體"/>
          <w:kern w:val="0"/>
          <w:szCs w:val="24"/>
        </w:rPr>
        <w:t>：王國分裂是決定性的斷裂，為後續三個半世紀的以色列歷史定下悲劇底色 。</w:t>
      </w:r>
    </w:p>
    <w:p w:rsidR="004F30BE" w:rsidRPr="004F30BE" w:rsidRDefault="004F30BE" w:rsidP="004F30BE">
      <w:pPr>
        <w:widowControl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研究重點</w:t>
      </w:r>
      <w:r w:rsidRPr="004F30BE">
        <w:rPr>
          <w:rFonts w:ascii="新細明體" w:eastAsia="新細明體" w:hAnsi="新細明體" w:cs="新細明體"/>
          <w:kern w:val="0"/>
          <w:szCs w:val="24"/>
        </w:rPr>
        <w:t>：比較王上 12 章與代下 10–12 章，觀察兩部史書如何詮釋分裂的原因及其神學價值 。</w:t>
      </w:r>
    </w:p>
    <w:p w:rsidR="004F30BE" w:rsidRPr="004F30BE" w:rsidRDefault="004F30BE" w:rsidP="004F30B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共同的悲劇：示劍的決裂（王上 12; 代下 10）</w:t>
      </w:r>
    </w:p>
    <w:p w:rsidR="004F30BE" w:rsidRPr="004F30BE" w:rsidRDefault="004F30BE" w:rsidP="004F30BE">
      <w:pPr>
        <w:widowControl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示劍談判：重談王民契約</w:t>
      </w:r>
      <w:r w:rsidRPr="004F30BE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F30BE" w:rsidRPr="004F30BE" w:rsidRDefault="004F30BE" w:rsidP="004F30BE">
      <w:pPr>
        <w:widowControl/>
        <w:numPr>
          <w:ilvl w:val="1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背景</w:t>
      </w:r>
      <w:r w:rsidRPr="004F30BE">
        <w:rPr>
          <w:rFonts w:ascii="新細明體" w:eastAsia="新細明體" w:hAnsi="新細明體" w:cs="新細明體"/>
          <w:kern w:val="0"/>
          <w:szCs w:val="24"/>
        </w:rPr>
        <w:t>：耶羅波安帶領北方支派，要求減輕所羅門時代的重稅與勞役。</w:t>
      </w:r>
    </w:p>
    <w:p w:rsidR="004F30BE" w:rsidRPr="004F30BE" w:rsidRDefault="004F30BE" w:rsidP="004F30BE">
      <w:pPr>
        <w:widowControl/>
        <w:numPr>
          <w:ilvl w:val="1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本質</w:t>
      </w:r>
      <w:r w:rsidRPr="004F30BE">
        <w:rPr>
          <w:rFonts w:ascii="新細明體" w:eastAsia="新細明體" w:hAnsi="新細明體" w:cs="新細明體"/>
          <w:kern w:val="0"/>
          <w:szCs w:val="24"/>
        </w:rPr>
        <w:t>：並非一開始就叛變，而是以「仁政換取忠誠」的嚴肅談判。</w:t>
      </w:r>
    </w:p>
    <w:p w:rsidR="004F30BE" w:rsidRPr="004F30BE" w:rsidRDefault="004F30BE" w:rsidP="004F30BE">
      <w:pPr>
        <w:widowControl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兩種聲音的交鋒</w:t>
      </w:r>
      <w:r w:rsidRPr="004F30BE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F30BE" w:rsidRPr="004F30BE" w:rsidRDefault="004F30BE" w:rsidP="004F30BE">
      <w:pPr>
        <w:widowControl/>
        <w:numPr>
          <w:ilvl w:val="1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老年謀士</w:t>
      </w:r>
      <w:r w:rsidRPr="004F30BE">
        <w:rPr>
          <w:rFonts w:ascii="新細明體" w:eastAsia="新細明體" w:hAnsi="新細明體" w:cs="新細明體"/>
          <w:kern w:val="0"/>
          <w:szCs w:val="24"/>
        </w:rPr>
        <w:t>：建議採取「僕人式領導」，透過謙卑贏得民心。</w:t>
      </w:r>
    </w:p>
    <w:p w:rsidR="004F30BE" w:rsidRPr="004F30BE" w:rsidRDefault="004F30BE" w:rsidP="004F30BE">
      <w:pPr>
        <w:widowControl/>
        <w:numPr>
          <w:ilvl w:val="1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年輕同伴（鷹派）</w:t>
      </w:r>
      <w:r w:rsidRPr="004F30BE">
        <w:rPr>
          <w:rFonts w:ascii="新細明體" w:eastAsia="新細明體" w:hAnsi="新細明體" w:cs="新細明體"/>
          <w:kern w:val="0"/>
          <w:szCs w:val="24"/>
        </w:rPr>
        <w:t>：勸羅波安採取高壓手段樹立絕對權威。</w:t>
      </w:r>
    </w:p>
    <w:p w:rsidR="004F30BE" w:rsidRPr="004F30BE" w:rsidRDefault="004F30BE" w:rsidP="004F30BE">
      <w:pPr>
        <w:widowControl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愚昧的抉擇與分裂</w:t>
      </w:r>
      <w:r w:rsidRPr="004F30BE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F30BE" w:rsidRPr="004F30BE" w:rsidRDefault="004F30BE" w:rsidP="004F30BE">
      <w:pPr>
        <w:widowControl/>
        <w:numPr>
          <w:ilvl w:val="1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結果</w:t>
      </w:r>
      <w:r w:rsidRPr="004F30BE">
        <w:rPr>
          <w:rFonts w:ascii="新細明體" w:eastAsia="新細明體" w:hAnsi="新細明體" w:cs="新細明體"/>
          <w:kern w:val="0"/>
          <w:szCs w:val="24"/>
        </w:rPr>
        <w:t>：羅波安宣告「以蠍子鞭責打」的狂言，引發北方十支派背叛。</w:t>
      </w:r>
    </w:p>
    <w:p w:rsidR="004F30BE" w:rsidRPr="004F30BE" w:rsidRDefault="004F30BE" w:rsidP="004F30BE">
      <w:pPr>
        <w:widowControl/>
        <w:numPr>
          <w:ilvl w:val="1"/>
          <w:numId w:val="1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標誌事件</w:t>
      </w:r>
      <w:r w:rsidRPr="004F30BE">
        <w:rPr>
          <w:rFonts w:ascii="新細明體" w:eastAsia="新細明體" w:hAnsi="新細明體" w:cs="新細明體"/>
          <w:kern w:val="0"/>
          <w:szCs w:val="24"/>
        </w:rPr>
        <w:t>：官員亞多蘭（哈多蘭）被殺，羅波安逃回耶路撒冷。</w:t>
      </w:r>
    </w:p>
    <w:p w:rsidR="004F30BE" w:rsidRPr="004F30BE" w:rsidRDefault="004F30BE" w:rsidP="004F30B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神學詮釋：主權與責任並陳</w:t>
      </w:r>
    </w:p>
    <w:p w:rsidR="004F30BE" w:rsidRPr="004F30BE" w:rsidRDefault="004F30BE" w:rsidP="004F30BE">
      <w:pPr>
        <w:widowControl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核心宣告</w:t>
      </w:r>
      <w:r w:rsidRPr="004F30BE">
        <w:rPr>
          <w:rFonts w:ascii="新細明體" w:eastAsia="新細明體" w:hAnsi="新細明體" w:cs="新細明體"/>
          <w:kern w:val="0"/>
          <w:szCs w:val="24"/>
        </w:rPr>
        <w:t>：「這事乃出於耶和華」 。</w:t>
      </w:r>
    </w:p>
    <w:p w:rsidR="004F30BE" w:rsidRPr="004F30BE" w:rsidRDefault="004F30BE" w:rsidP="004F30BE">
      <w:pPr>
        <w:widowControl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雙重理解</w:t>
      </w:r>
      <w:r w:rsidRPr="004F30BE">
        <w:rPr>
          <w:rFonts w:ascii="新細明體" w:eastAsia="新細明體" w:hAnsi="新細明體" w:cs="新細明體"/>
          <w:kern w:val="0"/>
          <w:szCs w:val="24"/>
        </w:rPr>
        <w:t>：</w:t>
      </w:r>
    </w:p>
    <w:p w:rsidR="004F30BE" w:rsidRPr="004F30BE" w:rsidRDefault="004F30BE" w:rsidP="004F30BE">
      <w:pPr>
        <w:widowControl/>
        <w:numPr>
          <w:ilvl w:val="1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上帝的主權</w:t>
      </w:r>
      <w:r w:rsidRPr="004F30BE">
        <w:rPr>
          <w:rFonts w:ascii="新細明體" w:eastAsia="新細明體" w:hAnsi="新細明體" w:cs="新細明體"/>
          <w:kern w:val="0"/>
          <w:szCs w:val="24"/>
        </w:rPr>
        <w:t>：實現對所羅門背道的審判預言 。</w:t>
      </w:r>
    </w:p>
    <w:p w:rsidR="004F30BE" w:rsidRPr="004F30BE" w:rsidRDefault="004F30BE" w:rsidP="004F30BE">
      <w:pPr>
        <w:widowControl/>
        <w:numPr>
          <w:ilvl w:val="1"/>
          <w:numId w:val="1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人的責任</w:t>
      </w:r>
      <w:r w:rsidRPr="004F30BE">
        <w:rPr>
          <w:rFonts w:ascii="新細明體" w:eastAsia="新細明體" w:hAnsi="新細明體" w:cs="新細明體"/>
          <w:kern w:val="0"/>
          <w:szCs w:val="24"/>
        </w:rPr>
        <w:t>：羅波安因個人的愚昧與傲慢承擔政治後果 。</w:t>
      </w:r>
    </w:p>
    <w:p w:rsidR="004F30BE" w:rsidRPr="004F30BE" w:rsidRDefault="004F30BE" w:rsidP="004F30B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歷代志的獨家視角：屬靈版圖的重構（代下 11）</w:t>
      </w:r>
    </w:p>
    <w:p w:rsidR="004F30BE" w:rsidRPr="004F30BE" w:rsidRDefault="004F30BE" w:rsidP="004F30BE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kern w:val="0"/>
          <w:szCs w:val="24"/>
        </w:rPr>
        <w:t>歷代志將焦點鎖定在南方，呈現列王紀所沒有的「屬靈版圖重劃」 。</w:t>
      </w:r>
    </w:p>
    <w:p w:rsidR="004F30BE" w:rsidRPr="004F30BE" w:rsidRDefault="004F30BE" w:rsidP="004F30BE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戰爭被攔阻</w:t>
      </w:r>
      <w:r w:rsidRPr="004F30BE">
        <w:rPr>
          <w:rFonts w:ascii="新細明體" w:eastAsia="新細明體" w:hAnsi="新細明體" w:cs="新細明體"/>
          <w:kern w:val="0"/>
          <w:szCs w:val="24"/>
        </w:rPr>
        <w:t>：羅波安順服先知示瑪雅的警告，取消武力收復北方，展現對神話語的敬畏 。</w:t>
      </w:r>
    </w:p>
    <w:p w:rsidR="004F30BE" w:rsidRPr="004F30BE" w:rsidRDefault="004F30BE" w:rsidP="004F30BE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屬靈大遷徙：耶羅波安之罪的連鎖反應</w:t>
      </w:r>
      <w:r w:rsidRPr="004F30BE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F30BE" w:rsidRPr="004F30BE" w:rsidRDefault="004F30BE" w:rsidP="004F30BE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kern w:val="0"/>
          <w:szCs w:val="24"/>
        </w:rPr>
        <w:t>因耶羅波安另立宗教制度，北國利未人與祭司紛紛南遷耶路撒冷。</w:t>
      </w:r>
    </w:p>
    <w:p w:rsidR="004F30BE" w:rsidRPr="004F30BE" w:rsidRDefault="004F30BE" w:rsidP="004F30BE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神學意義</w:t>
      </w:r>
      <w:r w:rsidRPr="004F30BE">
        <w:rPr>
          <w:rFonts w:ascii="新細明體" w:eastAsia="新細明體" w:hAnsi="新細明體" w:cs="新細明體"/>
          <w:kern w:val="0"/>
          <w:szCs w:val="24"/>
        </w:rPr>
        <w:t>：南國猶大從此成為「全以色列」信仰核心的繼承者 。</w:t>
      </w:r>
    </w:p>
    <w:p w:rsidR="004F30BE" w:rsidRPr="004F30BE" w:rsidRDefault="004F30BE" w:rsidP="004F30BE">
      <w:pPr>
        <w:widowControl/>
        <w:numPr>
          <w:ilvl w:val="1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重新定義「以色列」</w:t>
      </w:r>
      <w:r w:rsidRPr="004F30BE">
        <w:rPr>
          <w:rFonts w:ascii="新細明體" w:eastAsia="新細明體" w:hAnsi="新細明體" w:cs="新細明體"/>
          <w:kern w:val="0"/>
          <w:szCs w:val="24"/>
        </w:rPr>
        <w:t>：不在於疆域，而在於敬拜的純正 。</w:t>
      </w:r>
    </w:p>
    <w:p w:rsidR="004F30BE" w:rsidRPr="004F30BE" w:rsidRDefault="004F30BE" w:rsidP="004F30BE">
      <w:pPr>
        <w:widowControl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強盛的根基</w:t>
      </w:r>
      <w:r w:rsidRPr="004F30BE">
        <w:rPr>
          <w:rFonts w:ascii="新細明體" w:eastAsia="新細明體" w:hAnsi="新細明體" w:cs="新細明體"/>
          <w:kern w:val="0"/>
          <w:szCs w:val="24"/>
        </w:rPr>
        <w:t>：強調國家的強盛源於對聖殿敬拜與律法的遵行 。</w:t>
      </w:r>
    </w:p>
    <w:p w:rsidR="004F30BE" w:rsidRPr="004F30BE" w:rsidRDefault="004F30BE" w:rsidP="004F30B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歷代志的神學簽名：即時報應與赦免（代下 12）</w:t>
      </w:r>
    </w:p>
    <w:p w:rsidR="004F30BE" w:rsidRPr="004F30BE" w:rsidRDefault="004F30BE" w:rsidP="004F30BE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kern w:val="0"/>
          <w:szCs w:val="24"/>
        </w:rPr>
        <w:t>透過「示撒入侵」事件，歷代志建構了一場「犯罪—審判—悔改—拯救」的屬靈循環 。</w:t>
      </w:r>
    </w:p>
    <w:p w:rsidR="004F30BE" w:rsidRPr="004F30BE" w:rsidRDefault="004F30BE" w:rsidP="004F30BE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犯罪與審判</w:t>
      </w:r>
      <w:r w:rsidRPr="004F30BE">
        <w:rPr>
          <w:rFonts w:ascii="新細明體" w:eastAsia="新細明體" w:hAnsi="新細明體" w:cs="新細明體"/>
          <w:kern w:val="0"/>
          <w:szCs w:val="24"/>
        </w:rPr>
        <w:t>：羅波安強盛後離棄律法，引發埃及王示撒的入侵（上帝的主動管教） 。</w:t>
      </w:r>
    </w:p>
    <w:p w:rsidR="004F30BE" w:rsidRPr="004F30BE" w:rsidRDefault="004F30BE" w:rsidP="004F30BE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悔改與拯救</w:t>
      </w:r>
      <w:r w:rsidRPr="004F30BE">
        <w:rPr>
          <w:rFonts w:ascii="新細明體" w:eastAsia="新細明體" w:hAnsi="新細明體" w:cs="新細明體"/>
          <w:kern w:val="0"/>
          <w:szCs w:val="24"/>
        </w:rPr>
        <w:t>：</w:t>
      </w:r>
    </w:p>
    <w:p w:rsidR="004F30BE" w:rsidRPr="004F30BE" w:rsidRDefault="004F30BE" w:rsidP="004F30BE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認罪自卑</w:t>
      </w:r>
      <w:r w:rsidRPr="004F30BE">
        <w:rPr>
          <w:rFonts w:ascii="新細明體" w:eastAsia="新細明體" w:hAnsi="新細明體" w:cs="新細明體"/>
          <w:kern w:val="0"/>
          <w:szCs w:val="24"/>
        </w:rPr>
        <w:t>：羅波安承認「耶和華是公義的」 。</w:t>
      </w:r>
    </w:p>
    <w:p w:rsidR="004F30BE" w:rsidRPr="004F30BE" w:rsidRDefault="004F30BE" w:rsidP="004F30BE">
      <w:pPr>
        <w:widowControl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略得拯救</w:t>
      </w:r>
      <w:r w:rsidRPr="004F30BE">
        <w:rPr>
          <w:rFonts w:ascii="新細明體" w:eastAsia="新細明體" w:hAnsi="新細明體" w:cs="新細明體"/>
          <w:kern w:val="0"/>
          <w:szCs w:val="24"/>
        </w:rPr>
        <w:t>：上帝因百姓自卑而轉消怒氣，未將其滅盡，展現公義與憐憫的平衡 。</w:t>
      </w:r>
    </w:p>
    <w:p w:rsidR="004F30BE" w:rsidRPr="004F30BE" w:rsidRDefault="004F30BE" w:rsidP="004F30BE">
      <w:pPr>
        <w:widowControl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教牧信息</w:t>
      </w:r>
      <w:r w:rsidRPr="004F30BE">
        <w:rPr>
          <w:rFonts w:ascii="新細明體" w:eastAsia="新細明體" w:hAnsi="新細明體" w:cs="新細明體"/>
          <w:kern w:val="0"/>
          <w:szCs w:val="24"/>
        </w:rPr>
        <w:t>：審判</w:t>
      </w:r>
      <w:bookmarkStart w:id="0" w:name="_GoBack"/>
      <w:bookmarkEnd w:id="0"/>
      <w:r w:rsidRPr="004F30BE">
        <w:rPr>
          <w:rFonts w:ascii="新細明體" w:eastAsia="新細明體" w:hAnsi="新細明體" w:cs="新細明體"/>
          <w:kern w:val="0"/>
          <w:szCs w:val="24"/>
        </w:rPr>
        <w:t>不是句號，悔改才是轉機。只要願意自卑尋求神，歷史局面仍可改寫 。</w:t>
      </w:r>
    </w:p>
    <w:p w:rsidR="004F30BE" w:rsidRPr="004F30BE" w:rsidRDefault="004F30BE" w:rsidP="004F30B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六、 總結：兩位史家的神學對照</w:t>
      </w:r>
    </w:p>
    <w:p w:rsidR="004F30BE" w:rsidRPr="004F30BE" w:rsidRDefault="004F30BE" w:rsidP="004F30BE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列王紀（先知性的審判報告）</w:t>
      </w:r>
      <w:r w:rsidRPr="004F30BE">
        <w:rPr>
          <w:rFonts w:ascii="新細明體" w:eastAsia="新細明體" w:hAnsi="新細明體" w:cs="新細明體"/>
          <w:kern w:val="0"/>
          <w:szCs w:val="24"/>
        </w:rPr>
        <w:t>：關注罪的根源與敗亡的必然性 。</w:t>
      </w:r>
    </w:p>
    <w:p w:rsidR="004F30BE" w:rsidRPr="004F30BE" w:rsidRDefault="004F30BE" w:rsidP="004F30BE">
      <w:pPr>
        <w:widowControl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F30BE">
        <w:rPr>
          <w:rFonts w:ascii="新細明體" w:eastAsia="新細明體" w:hAnsi="新細明體" w:cs="新細明體"/>
          <w:b/>
          <w:bCs/>
          <w:kern w:val="0"/>
          <w:szCs w:val="24"/>
        </w:rPr>
        <w:t>歷代志（祭司性的重建藍圖）</w:t>
      </w:r>
      <w:r w:rsidRPr="004F30BE">
        <w:rPr>
          <w:rFonts w:ascii="新細明體" w:eastAsia="新細明體" w:hAnsi="新細明體" w:cs="新細明體"/>
          <w:kern w:val="0"/>
          <w:szCs w:val="24"/>
        </w:rPr>
        <w:t>：強調政治雖然縮小，但屬靈純淨得以延續，且悔改能即時帶來拯救 。</w:t>
      </w:r>
    </w:p>
    <w:p w:rsidR="00E97CAD" w:rsidRPr="004F30BE" w:rsidRDefault="00E97CAD" w:rsidP="004F30BE">
      <w:pPr>
        <w:spacing w:line="276" w:lineRule="auto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sectPr w:rsidR="00E97CAD" w:rsidRPr="004F30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678" w:rsidRDefault="006C2678" w:rsidP="00FC7CAA">
      <w:r>
        <w:separator/>
      </w:r>
    </w:p>
  </w:endnote>
  <w:endnote w:type="continuationSeparator" w:id="0">
    <w:p w:rsidR="006C2678" w:rsidRDefault="006C2678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678" w:rsidRDefault="006C2678" w:rsidP="00FC7CAA">
      <w:r>
        <w:separator/>
      </w:r>
    </w:p>
  </w:footnote>
  <w:footnote w:type="continuationSeparator" w:id="0">
    <w:p w:rsidR="006C2678" w:rsidRDefault="006C2678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3515"/>
    <w:multiLevelType w:val="hybridMultilevel"/>
    <w:tmpl w:val="6456C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930887"/>
    <w:multiLevelType w:val="multilevel"/>
    <w:tmpl w:val="850A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F7171"/>
    <w:multiLevelType w:val="hybridMultilevel"/>
    <w:tmpl w:val="875EAD14"/>
    <w:lvl w:ilvl="0" w:tplc="7C50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E21C92"/>
    <w:multiLevelType w:val="hybridMultilevel"/>
    <w:tmpl w:val="99EA4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DC2087"/>
    <w:multiLevelType w:val="hybridMultilevel"/>
    <w:tmpl w:val="289075C4"/>
    <w:lvl w:ilvl="0" w:tplc="AC08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CA0991"/>
    <w:multiLevelType w:val="hybridMultilevel"/>
    <w:tmpl w:val="E7CE5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0E04EA"/>
    <w:multiLevelType w:val="hybridMultilevel"/>
    <w:tmpl w:val="B01EF2AA"/>
    <w:lvl w:ilvl="0" w:tplc="134A6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5B0FC3"/>
    <w:multiLevelType w:val="multilevel"/>
    <w:tmpl w:val="9E7ED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A10115"/>
    <w:multiLevelType w:val="multilevel"/>
    <w:tmpl w:val="46EEA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14B2C"/>
    <w:multiLevelType w:val="hybridMultilevel"/>
    <w:tmpl w:val="1F323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69435D4"/>
    <w:multiLevelType w:val="multilevel"/>
    <w:tmpl w:val="97AC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F41D0F"/>
    <w:multiLevelType w:val="multilevel"/>
    <w:tmpl w:val="230C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2F5E43"/>
    <w:multiLevelType w:val="hybridMultilevel"/>
    <w:tmpl w:val="DDC0A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79946C2"/>
    <w:multiLevelType w:val="hybridMultilevel"/>
    <w:tmpl w:val="89E0E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8186261"/>
    <w:multiLevelType w:val="hybridMultilevel"/>
    <w:tmpl w:val="39DE8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E7B607B"/>
    <w:multiLevelType w:val="multilevel"/>
    <w:tmpl w:val="1B36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551DD"/>
    <w:multiLevelType w:val="hybridMultilevel"/>
    <w:tmpl w:val="866A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B10692B"/>
    <w:multiLevelType w:val="hybridMultilevel"/>
    <w:tmpl w:val="6156A60E"/>
    <w:lvl w:ilvl="0" w:tplc="F8AA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5B00D1"/>
    <w:multiLevelType w:val="hybridMultilevel"/>
    <w:tmpl w:val="F3964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EA6636"/>
    <w:multiLevelType w:val="hybridMultilevel"/>
    <w:tmpl w:val="414EC922"/>
    <w:lvl w:ilvl="0" w:tplc="2F900BB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16"/>
  </w:num>
  <w:num w:numId="5">
    <w:abstractNumId w:val="18"/>
  </w:num>
  <w:num w:numId="6">
    <w:abstractNumId w:val="4"/>
  </w:num>
  <w:num w:numId="7">
    <w:abstractNumId w:val="2"/>
  </w:num>
  <w:num w:numId="8">
    <w:abstractNumId w:val="13"/>
  </w:num>
  <w:num w:numId="9">
    <w:abstractNumId w:val="9"/>
  </w:num>
  <w:num w:numId="10">
    <w:abstractNumId w:val="0"/>
  </w:num>
  <w:num w:numId="11">
    <w:abstractNumId w:val="12"/>
  </w:num>
  <w:num w:numId="12">
    <w:abstractNumId w:val="19"/>
  </w:num>
  <w:num w:numId="13">
    <w:abstractNumId w:val="3"/>
  </w:num>
  <w:num w:numId="14">
    <w:abstractNumId w:val="14"/>
  </w:num>
  <w:num w:numId="15">
    <w:abstractNumId w:val="1"/>
  </w:num>
  <w:num w:numId="16">
    <w:abstractNumId w:val="8"/>
  </w:num>
  <w:num w:numId="17">
    <w:abstractNumId w:val="11"/>
  </w:num>
  <w:num w:numId="18">
    <w:abstractNumId w:val="7"/>
  </w:num>
  <w:num w:numId="19">
    <w:abstractNumId w:val="10"/>
  </w:num>
  <w:num w:numId="2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1CC5"/>
    <w:rsid w:val="000124DB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538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1C9B"/>
    <w:rsid w:val="00092615"/>
    <w:rsid w:val="00092827"/>
    <w:rsid w:val="000934F7"/>
    <w:rsid w:val="000967A3"/>
    <w:rsid w:val="000A113C"/>
    <w:rsid w:val="000A1898"/>
    <w:rsid w:val="000A267B"/>
    <w:rsid w:val="000A5A69"/>
    <w:rsid w:val="000B09C0"/>
    <w:rsid w:val="000B16A3"/>
    <w:rsid w:val="000B1A87"/>
    <w:rsid w:val="000B7E6B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035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5D08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1D8C"/>
    <w:rsid w:val="00163B5A"/>
    <w:rsid w:val="00164B6E"/>
    <w:rsid w:val="0016536B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06214"/>
    <w:rsid w:val="002079BE"/>
    <w:rsid w:val="00211685"/>
    <w:rsid w:val="002127F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36AED"/>
    <w:rsid w:val="00240185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6771B"/>
    <w:rsid w:val="002706B3"/>
    <w:rsid w:val="00271FB3"/>
    <w:rsid w:val="00272AE2"/>
    <w:rsid w:val="0027363D"/>
    <w:rsid w:val="00274E43"/>
    <w:rsid w:val="0027553C"/>
    <w:rsid w:val="0028013B"/>
    <w:rsid w:val="0028069F"/>
    <w:rsid w:val="00286958"/>
    <w:rsid w:val="002979D6"/>
    <w:rsid w:val="002A116C"/>
    <w:rsid w:val="002A195B"/>
    <w:rsid w:val="002A1FC9"/>
    <w:rsid w:val="002B19E8"/>
    <w:rsid w:val="002B21A4"/>
    <w:rsid w:val="002B5038"/>
    <w:rsid w:val="002B7034"/>
    <w:rsid w:val="002C4C46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0DFD"/>
    <w:rsid w:val="00302A80"/>
    <w:rsid w:val="00303272"/>
    <w:rsid w:val="00312827"/>
    <w:rsid w:val="00313A2F"/>
    <w:rsid w:val="00315263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A0839"/>
    <w:rsid w:val="003A6C45"/>
    <w:rsid w:val="003A6D10"/>
    <w:rsid w:val="003A7D37"/>
    <w:rsid w:val="003B44AB"/>
    <w:rsid w:val="003B5ABF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1982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2A98"/>
    <w:rsid w:val="00473A0B"/>
    <w:rsid w:val="00475229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51A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E0D73"/>
    <w:rsid w:val="004E3F52"/>
    <w:rsid w:val="004E4414"/>
    <w:rsid w:val="004E4526"/>
    <w:rsid w:val="004F036F"/>
    <w:rsid w:val="004F0453"/>
    <w:rsid w:val="004F30BE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3B3F"/>
    <w:rsid w:val="0054203C"/>
    <w:rsid w:val="00542485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5F4A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4C75"/>
    <w:rsid w:val="00594D63"/>
    <w:rsid w:val="00595377"/>
    <w:rsid w:val="005958E5"/>
    <w:rsid w:val="0059659B"/>
    <w:rsid w:val="005A0338"/>
    <w:rsid w:val="005A23CC"/>
    <w:rsid w:val="005B1D73"/>
    <w:rsid w:val="005B45CE"/>
    <w:rsid w:val="005B5422"/>
    <w:rsid w:val="005B76EF"/>
    <w:rsid w:val="005C011A"/>
    <w:rsid w:val="005C3F1F"/>
    <w:rsid w:val="005D173F"/>
    <w:rsid w:val="005D2BCA"/>
    <w:rsid w:val="005D4EC1"/>
    <w:rsid w:val="005D54A9"/>
    <w:rsid w:val="005E1D0A"/>
    <w:rsid w:val="005E38E6"/>
    <w:rsid w:val="005E6089"/>
    <w:rsid w:val="006015C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4963"/>
    <w:rsid w:val="00687961"/>
    <w:rsid w:val="00690D2D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C2678"/>
    <w:rsid w:val="006C2DFA"/>
    <w:rsid w:val="006D123A"/>
    <w:rsid w:val="006D27F2"/>
    <w:rsid w:val="006D36F1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33CD"/>
    <w:rsid w:val="00703CB6"/>
    <w:rsid w:val="00704054"/>
    <w:rsid w:val="00713C90"/>
    <w:rsid w:val="0071471E"/>
    <w:rsid w:val="00721439"/>
    <w:rsid w:val="007235E2"/>
    <w:rsid w:val="00730DC1"/>
    <w:rsid w:val="0073154B"/>
    <w:rsid w:val="00733AC8"/>
    <w:rsid w:val="00733D25"/>
    <w:rsid w:val="007373F9"/>
    <w:rsid w:val="0074468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75B14"/>
    <w:rsid w:val="0078481D"/>
    <w:rsid w:val="007860A7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250"/>
    <w:rsid w:val="007B2F0D"/>
    <w:rsid w:val="007B3966"/>
    <w:rsid w:val="007C1A10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06949"/>
    <w:rsid w:val="0081055D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51F8C"/>
    <w:rsid w:val="00852139"/>
    <w:rsid w:val="0085282A"/>
    <w:rsid w:val="00852C5A"/>
    <w:rsid w:val="00870ED7"/>
    <w:rsid w:val="008727B0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4EC4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47F3"/>
    <w:rsid w:val="00925B4B"/>
    <w:rsid w:val="00926289"/>
    <w:rsid w:val="00926A55"/>
    <w:rsid w:val="00931CFF"/>
    <w:rsid w:val="0093446D"/>
    <w:rsid w:val="00936A9E"/>
    <w:rsid w:val="0094158F"/>
    <w:rsid w:val="0094329A"/>
    <w:rsid w:val="0094385B"/>
    <w:rsid w:val="00944B8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2C7"/>
    <w:rsid w:val="00965AF3"/>
    <w:rsid w:val="00967AC1"/>
    <w:rsid w:val="0097338F"/>
    <w:rsid w:val="00973DA0"/>
    <w:rsid w:val="009757C9"/>
    <w:rsid w:val="009763B5"/>
    <w:rsid w:val="00976594"/>
    <w:rsid w:val="00976B82"/>
    <w:rsid w:val="009803C3"/>
    <w:rsid w:val="009807DA"/>
    <w:rsid w:val="009851B8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C1589"/>
    <w:rsid w:val="009C3CEF"/>
    <w:rsid w:val="009D05DF"/>
    <w:rsid w:val="009D292B"/>
    <w:rsid w:val="009D3B21"/>
    <w:rsid w:val="009D52E2"/>
    <w:rsid w:val="009D6631"/>
    <w:rsid w:val="009E45A6"/>
    <w:rsid w:val="009E507B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0A5E"/>
    <w:rsid w:val="00A5108E"/>
    <w:rsid w:val="00A537F3"/>
    <w:rsid w:val="00A66543"/>
    <w:rsid w:val="00A72D6A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228"/>
    <w:rsid w:val="00AB6D9B"/>
    <w:rsid w:val="00AC28E8"/>
    <w:rsid w:val="00AC70F9"/>
    <w:rsid w:val="00AD1AAF"/>
    <w:rsid w:val="00AD1E2C"/>
    <w:rsid w:val="00AD2EBD"/>
    <w:rsid w:val="00AD3BC7"/>
    <w:rsid w:val="00AD6747"/>
    <w:rsid w:val="00AE108E"/>
    <w:rsid w:val="00AE51E3"/>
    <w:rsid w:val="00AE5616"/>
    <w:rsid w:val="00AF13BF"/>
    <w:rsid w:val="00AF3180"/>
    <w:rsid w:val="00AF3FA0"/>
    <w:rsid w:val="00AF4FF2"/>
    <w:rsid w:val="00AF6A85"/>
    <w:rsid w:val="00AF779C"/>
    <w:rsid w:val="00B12DC7"/>
    <w:rsid w:val="00B137D3"/>
    <w:rsid w:val="00B17F26"/>
    <w:rsid w:val="00B209A9"/>
    <w:rsid w:val="00B20BE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3878"/>
    <w:rsid w:val="00B5400B"/>
    <w:rsid w:val="00B669A6"/>
    <w:rsid w:val="00B66E8C"/>
    <w:rsid w:val="00B675FB"/>
    <w:rsid w:val="00B70D21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5244"/>
    <w:rsid w:val="00BB7635"/>
    <w:rsid w:val="00BE1011"/>
    <w:rsid w:val="00BE6870"/>
    <w:rsid w:val="00BF27A6"/>
    <w:rsid w:val="00BF3BD7"/>
    <w:rsid w:val="00BF50F7"/>
    <w:rsid w:val="00BF7630"/>
    <w:rsid w:val="00C016F9"/>
    <w:rsid w:val="00C01787"/>
    <w:rsid w:val="00C0395D"/>
    <w:rsid w:val="00C046D0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5CB7"/>
    <w:rsid w:val="00C3698E"/>
    <w:rsid w:val="00C3797B"/>
    <w:rsid w:val="00C40CA0"/>
    <w:rsid w:val="00C44DD1"/>
    <w:rsid w:val="00C468A9"/>
    <w:rsid w:val="00C47631"/>
    <w:rsid w:val="00C5123C"/>
    <w:rsid w:val="00C51C15"/>
    <w:rsid w:val="00C53CA7"/>
    <w:rsid w:val="00C5623C"/>
    <w:rsid w:val="00C56B6B"/>
    <w:rsid w:val="00C63433"/>
    <w:rsid w:val="00C64A8C"/>
    <w:rsid w:val="00C64BC9"/>
    <w:rsid w:val="00C667D4"/>
    <w:rsid w:val="00C702CE"/>
    <w:rsid w:val="00C70803"/>
    <w:rsid w:val="00C713F3"/>
    <w:rsid w:val="00C775CC"/>
    <w:rsid w:val="00C8196A"/>
    <w:rsid w:val="00C85882"/>
    <w:rsid w:val="00C867EA"/>
    <w:rsid w:val="00C91A76"/>
    <w:rsid w:val="00C92230"/>
    <w:rsid w:val="00CA0B4D"/>
    <w:rsid w:val="00CA0FAF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06991"/>
    <w:rsid w:val="00D130B5"/>
    <w:rsid w:val="00D139AB"/>
    <w:rsid w:val="00D1600C"/>
    <w:rsid w:val="00D2075B"/>
    <w:rsid w:val="00D22BF1"/>
    <w:rsid w:val="00D239AE"/>
    <w:rsid w:val="00D251AE"/>
    <w:rsid w:val="00D26663"/>
    <w:rsid w:val="00D27383"/>
    <w:rsid w:val="00D308E1"/>
    <w:rsid w:val="00D34EF9"/>
    <w:rsid w:val="00D456EE"/>
    <w:rsid w:val="00D51093"/>
    <w:rsid w:val="00D54882"/>
    <w:rsid w:val="00D55ED0"/>
    <w:rsid w:val="00D569DC"/>
    <w:rsid w:val="00D60FF7"/>
    <w:rsid w:val="00D63BFF"/>
    <w:rsid w:val="00D64B85"/>
    <w:rsid w:val="00D65339"/>
    <w:rsid w:val="00D65417"/>
    <w:rsid w:val="00D705B5"/>
    <w:rsid w:val="00D70B06"/>
    <w:rsid w:val="00D76530"/>
    <w:rsid w:val="00D776CF"/>
    <w:rsid w:val="00D77A12"/>
    <w:rsid w:val="00D81B2C"/>
    <w:rsid w:val="00D879B2"/>
    <w:rsid w:val="00D90898"/>
    <w:rsid w:val="00D9467F"/>
    <w:rsid w:val="00D95849"/>
    <w:rsid w:val="00D96E4E"/>
    <w:rsid w:val="00D97994"/>
    <w:rsid w:val="00DB1342"/>
    <w:rsid w:val="00DB2D8C"/>
    <w:rsid w:val="00DB4C57"/>
    <w:rsid w:val="00DC3716"/>
    <w:rsid w:val="00DC3770"/>
    <w:rsid w:val="00DC47D1"/>
    <w:rsid w:val="00DC5A3C"/>
    <w:rsid w:val="00DC7275"/>
    <w:rsid w:val="00DD36F8"/>
    <w:rsid w:val="00DD3D78"/>
    <w:rsid w:val="00DD40C5"/>
    <w:rsid w:val="00DD4244"/>
    <w:rsid w:val="00DE0BB2"/>
    <w:rsid w:val="00DE0E47"/>
    <w:rsid w:val="00DE248A"/>
    <w:rsid w:val="00DE2C6F"/>
    <w:rsid w:val="00DE4F1A"/>
    <w:rsid w:val="00DF1149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31B5C"/>
    <w:rsid w:val="00E402FA"/>
    <w:rsid w:val="00E41B36"/>
    <w:rsid w:val="00E44A6C"/>
    <w:rsid w:val="00E44F96"/>
    <w:rsid w:val="00E47B40"/>
    <w:rsid w:val="00E47BC1"/>
    <w:rsid w:val="00E51409"/>
    <w:rsid w:val="00E52A8D"/>
    <w:rsid w:val="00E55337"/>
    <w:rsid w:val="00E56586"/>
    <w:rsid w:val="00E60737"/>
    <w:rsid w:val="00E60D9E"/>
    <w:rsid w:val="00E6186F"/>
    <w:rsid w:val="00E618A0"/>
    <w:rsid w:val="00E63C8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A315F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2445"/>
    <w:rsid w:val="00F17785"/>
    <w:rsid w:val="00F20BE6"/>
    <w:rsid w:val="00F26801"/>
    <w:rsid w:val="00F27EDF"/>
    <w:rsid w:val="00F30CC2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6735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385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2530"/>
    <w:rsid w:val="00FD47DF"/>
    <w:rsid w:val="00FD58AB"/>
    <w:rsid w:val="00FD594D"/>
    <w:rsid w:val="00FD76D5"/>
    <w:rsid w:val="00FE00BD"/>
    <w:rsid w:val="00FE20B0"/>
    <w:rsid w:val="00FE2136"/>
    <w:rsid w:val="00FE271E"/>
    <w:rsid w:val="00FE2C14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EC972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4F30B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4F30B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461">
    <w:name w:val="citation-461"/>
    <w:basedOn w:val="a0"/>
    <w:rsid w:val="004F30BE"/>
  </w:style>
  <w:style w:type="character" w:customStyle="1" w:styleId="citation-460">
    <w:name w:val="citation-460"/>
    <w:basedOn w:val="a0"/>
    <w:rsid w:val="004F30BE"/>
  </w:style>
  <w:style w:type="character" w:customStyle="1" w:styleId="citation-459">
    <w:name w:val="citation-459"/>
    <w:basedOn w:val="a0"/>
    <w:rsid w:val="004F30BE"/>
  </w:style>
  <w:style w:type="character" w:customStyle="1" w:styleId="citation-458">
    <w:name w:val="citation-458"/>
    <w:basedOn w:val="a0"/>
    <w:rsid w:val="004F30BE"/>
  </w:style>
  <w:style w:type="character" w:customStyle="1" w:styleId="citation-457">
    <w:name w:val="citation-457"/>
    <w:basedOn w:val="a0"/>
    <w:rsid w:val="004F30BE"/>
  </w:style>
  <w:style w:type="character" w:customStyle="1" w:styleId="citation-456">
    <w:name w:val="citation-456"/>
    <w:basedOn w:val="a0"/>
    <w:rsid w:val="004F30BE"/>
  </w:style>
  <w:style w:type="character" w:customStyle="1" w:styleId="citation-455">
    <w:name w:val="citation-455"/>
    <w:basedOn w:val="a0"/>
    <w:rsid w:val="004F30BE"/>
  </w:style>
  <w:style w:type="character" w:customStyle="1" w:styleId="citation-454">
    <w:name w:val="citation-454"/>
    <w:basedOn w:val="a0"/>
    <w:rsid w:val="004F30BE"/>
  </w:style>
  <w:style w:type="character" w:customStyle="1" w:styleId="citation-453">
    <w:name w:val="citation-453"/>
    <w:basedOn w:val="a0"/>
    <w:rsid w:val="004F30BE"/>
  </w:style>
  <w:style w:type="character" w:customStyle="1" w:styleId="citation-452">
    <w:name w:val="citation-452"/>
    <w:basedOn w:val="a0"/>
    <w:rsid w:val="004F30BE"/>
  </w:style>
  <w:style w:type="character" w:customStyle="1" w:styleId="citation-451">
    <w:name w:val="citation-451"/>
    <w:basedOn w:val="a0"/>
    <w:rsid w:val="004F30BE"/>
  </w:style>
  <w:style w:type="character" w:customStyle="1" w:styleId="citation-450">
    <w:name w:val="citation-450"/>
    <w:basedOn w:val="a0"/>
    <w:rsid w:val="004F30BE"/>
  </w:style>
  <w:style w:type="character" w:customStyle="1" w:styleId="citation-449">
    <w:name w:val="citation-449"/>
    <w:basedOn w:val="a0"/>
    <w:rsid w:val="004F30BE"/>
  </w:style>
  <w:style w:type="character" w:customStyle="1" w:styleId="citation-448">
    <w:name w:val="citation-448"/>
    <w:basedOn w:val="a0"/>
    <w:rsid w:val="004F30BE"/>
  </w:style>
  <w:style w:type="character" w:customStyle="1" w:styleId="citation-447">
    <w:name w:val="citation-447"/>
    <w:basedOn w:val="a0"/>
    <w:rsid w:val="004F30BE"/>
  </w:style>
  <w:style w:type="character" w:customStyle="1" w:styleId="citation-446">
    <w:name w:val="citation-446"/>
    <w:basedOn w:val="a0"/>
    <w:rsid w:val="004F30BE"/>
  </w:style>
  <w:style w:type="character" w:customStyle="1" w:styleId="citation-445">
    <w:name w:val="citation-445"/>
    <w:basedOn w:val="a0"/>
    <w:rsid w:val="004F30BE"/>
  </w:style>
  <w:style w:type="character" w:customStyle="1" w:styleId="citation-444">
    <w:name w:val="citation-444"/>
    <w:basedOn w:val="a0"/>
    <w:rsid w:val="004F30BE"/>
  </w:style>
  <w:style w:type="character" w:customStyle="1" w:styleId="citation-443">
    <w:name w:val="citation-443"/>
    <w:basedOn w:val="a0"/>
    <w:rsid w:val="004F30BE"/>
  </w:style>
  <w:style w:type="character" w:customStyle="1" w:styleId="citation-442">
    <w:name w:val="citation-442"/>
    <w:basedOn w:val="a0"/>
    <w:rsid w:val="004F30BE"/>
  </w:style>
  <w:style w:type="character" w:customStyle="1" w:styleId="citation-441">
    <w:name w:val="citation-441"/>
    <w:basedOn w:val="a0"/>
    <w:rsid w:val="004F3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07F76-EEAE-4D14-9702-97AAFECF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6</cp:revision>
  <dcterms:created xsi:type="dcterms:W3CDTF">2025-10-21T05:41:00Z</dcterms:created>
  <dcterms:modified xsi:type="dcterms:W3CDTF">2026-01-12T00:15:00Z</dcterms:modified>
</cp:coreProperties>
</file>