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B75D67" w:rsidP="005E6396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B75D67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約西亞的改革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B75D67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從政治行動到信仰典範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導論：順從律法的完美實踐者</w:t>
      </w:r>
    </w:p>
    <w:p w:rsidR="005E6396" w:rsidRPr="005E6396" w:rsidRDefault="005E6396" w:rsidP="005E6396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最高評價</w:t>
      </w:r>
      <w:r w:rsidRPr="005E6396">
        <w:rPr>
          <w:rFonts w:ascii="新細明體" w:eastAsia="新細明體" w:hAnsi="新細明體" w:cs="新細明體"/>
          <w:kern w:val="0"/>
          <w:szCs w:val="24"/>
        </w:rPr>
        <w:t>：約西亞是猶大最後一位賢君，列王紀讚譽其「盡心、盡性、盡力地歸向耶和華」，無王能及 。</w:t>
      </w:r>
    </w:p>
    <w:p w:rsidR="005E6396" w:rsidRPr="005E6396" w:rsidRDefault="005E6396" w:rsidP="005E6396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特質對比</w:t>
      </w:r>
      <w:r w:rsidRPr="005E6396">
        <w:rPr>
          <w:rFonts w:ascii="新細明體" w:eastAsia="新細明體" w:hAnsi="新細明體" w:cs="新細明體"/>
          <w:kern w:val="0"/>
          <w:szCs w:val="24"/>
        </w:rPr>
        <w:t>：相較於希西家的「倚靠耶和華」，約西亞更側重於「順從律法」，是申命記神學的完美實踐者 。</w:t>
      </w:r>
    </w:p>
    <w:p w:rsidR="005E6396" w:rsidRPr="005E6396" w:rsidRDefault="005E6396" w:rsidP="005E6396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核心懸念</w:t>
      </w:r>
      <w:r w:rsidRPr="005E6396">
        <w:rPr>
          <w:rFonts w:ascii="新細明體" w:eastAsia="新細明體" w:hAnsi="新細明體" w:cs="新細明體"/>
          <w:kern w:val="0"/>
          <w:szCs w:val="24"/>
        </w:rPr>
        <w:t xml:space="preserve">：為何如此徹底的改革，仍未能挽回猶大亡國的命運？ 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列王紀的觀點：英勇卻「為時已晚」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kern w:val="0"/>
          <w:szCs w:val="24"/>
        </w:rPr>
        <w:t>敘事核心圍繞著「律法書」的發現與執行（王下 22–23 章） 。</w:t>
      </w:r>
    </w:p>
    <w:p w:rsidR="005E6396" w:rsidRPr="005E6396" w:rsidRDefault="005E6396" w:rsidP="005E6396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律法書與雙重判決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發現</w:t>
      </w:r>
      <w:r w:rsidRPr="005E6396">
        <w:rPr>
          <w:rFonts w:ascii="新細明體" w:eastAsia="新細明體" w:hAnsi="新細明體" w:cs="新細明體"/>
          <w:kern w:val="0"/>
          <w:szCs w:val="24"/>
        </w:rPr>
        <w:t>：作王第 18 年修繕聖殿時發現律法書，引發約西亞的悔罪自卑 。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女先知戶勒大的預言</w:t>
      </w:r>
      <w:r w:rsidRPr="005E6396">
        <w:rPr>
          <w:rFonts w:ascii="新細明體" w:eastAsia="新細明體" w:hAnsi="新細明體" w:cs="新細明體"/>
          <w:kern w:val="0"/>
          <w:szCs w:val="24"/>
        </w:rPr>
        <w:t>：對國家宣告審判已定（必降禍）；對王個人宣告恩典臨到（平平安安歸到墳墓） 。</w:t>
      </w:r>
    </w:p>
    <w:p w:rsidR="005E6396" w:rsidRPr="005E6396" w:rsidRDefault="005E6396" w:rsidP="005E6396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徹底的申命記式改革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潔淨行動</w:t>
      </w:r>
      <w:r w:rsidRPr="005E6396">
        <w:rPr>
          <w:rFonts w:ascii="新細明體" w:eastAsia="新細明體" w:hAnsi="新細明體" w:cs="新細明體"/>
          <w:kern w:val="0"/>
          <w:szCs w:val="24"/>
        </w:rPr>
        <w:t>：廢除異教偶像、拆毀邱壇、終結北國伯特利金牛犢的「原罪」 。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神學定論</w:t>
      </w:r>
      <w:r w:rsidRPr="005E6396">
        <w:rPr>
          <w:rFonts w:ascii="新細明體" w:eastAsia="新細明體" w:hAnsi="新細明體" w:cs="新細明體"/>
          <w:kern w:val="0"/>
          <w:szCs w:val="24"/>
        </w:rPr>
        <w:t>：雖然改革完美，但上帝因瑪拿西激動的烈怒仍不止息，歷史的定罪已無法逆轉 。</w:t>
      </w:r>
    </w:p>
    <w:p w:rsidR="005E6396" w:rsidRPr="005E6396" w:rsidRDefault="005E6396" w:rsidP="005E6396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結構性限制：耶利米的見證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外在成功 vs. 內裡失敗</w:t>
      </w:r>
      <w:r w:rsidRPr="005E6396">
        <w:rPr>
          <w:rFonts w:ascii="新細明體" w:eastAsia="新細明體" w:hAnsi="新細明體" w:cs="新細明體"/>
          <w:kern w:val="0"/>
          <w:szCs w:val="24"/>
        </w:rPr>
        <w:t>：改革雖改變了國家禮儀，卻未能拔除民心中的異教文化 。</w:t>
      </w:r>
    </w:p>
    <w:p w:rsidR="005E6396" w:rsidRPr="005E6396" w:rsidRDefault="005E6396" w:rsidP="005E6396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宗教自滿</w:t>
      </w:r>
      <w:r w:rsidRPr="005E6396">
        <w:rPr>
          <w:rFonts w:ascii="新細明體" w:eastAsia="新細明體" w:hAnsi="新細明體" w:cs="新細明體"/>
          <w:kern w:val="0"/>
          <w:szCs w:val="24"/>
        </w:rPr>
        <w:t>：先知耶利米揭露百姓僅有虛假的聖殿崇拜，卻無心靈的割禮 。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歷代志的觀點：敬拜的最高巔峰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kern w:val="0"/>
          <w:szCs w:val="24"/>
        </w:rPr>
        <w:t>敘事焦點在於內在心靈的甦醒與敬拜制度的成全（代下 34–35 章） 。</w:t>
      </w:r>
    </w:p>
    <w:p w:rsidR="005E6396" w:rsidRPr="005E6396" w:rsidRDefault="005E6396" w:rsidP="005E639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改革次序的調整</w:t>
      </w:r>
    </w:p>
    <w:p w:rsidR="005E6396" w:rsidRPr="005E6396" w:rsidRDefault="005E6396" w:rsidP="005E639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「尋求」先於「律法」</w:t>
      </w:r>
      <w:r w:rsidRPr="005E6396">
        <w:rPr>
          <w:rFonts w:ascii="新細明體" w:eastAsia="新細明體" w:hAnsi="新細明體" w:cs="新細明體"/>
          <w:kern w:val="0"/>
          <w:szCs w:val="24"/>
        </w:rPr>
        <w:t>：第 8 年尋求神，第 12 年潔淨地業，皆發生在第 18 年發現律法書之前 。</w:t>
      </w:r>
    </w:p>
    <w:p w:rsidR="005E6396" w:rsidRPr="005E6396" w:rsidRDefault="005E6396" w:rsidP="005E639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神學意義</w:t>
      </w:r>
      <w:r w:rsidRPr="005E6396">
        <w:rPr>
          <w:rFonts w:ascii="新細明體" w:eastAsia="新細明體" w:hAnsi="新細明體" w:cs="新細明體"/>
          <w:kern w:val="0"/>
          <w:szCs w:val="24"/>
        </w:rPr>
        <w:t>：復興起於內在對上帝的主動回應，而非僅受律法禍福條款的驅使 。</w:t>
      </w:r>
    </w:p>
    <w:p w:rsidR="005E6396" w:rsidRPr="005E6396" w:rsidRDefault="005E6396" w:rsidP="005E639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史上最盛大的逾越節</w:t>
      </w:r>
    </w:p>
    <w:p w:rsidR="005E6396" w:rsidRPr="005E6396" w:rsidRDefault="005E6396" w:rsidP="005E639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禮儀的純粹</w:t>
      </w:r>
      <w:r w:rsidRPr="005E6396">
        <w:rPr>
          <w:rFonts w:ascii="新細明體" w:eastAsia="新細明體" w:hAnsi="新細明體" w:cs="新細明體"/>
          <w:kern w:val="0"/>
          <w:szCs w:val="24"/>
        </w:rPr>
        <w:t>：詳盡描繪祭司、利未人按班供職的制度美感 。</w:t>
      </w:r>
    </w:p>
    <w:p w:rsidR="005E6396" w:rsidRPr="005E6396" w:rsidRDefault="005E6396" w:rsidP="005E639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評價</w:t>
      </w:r>
      <w:r w:rsidRPr="005E6396">
        <w:rPr>
          <w:rFonts w:ascii="新細明體" w:eastAsia="新細明體" w:hAnsi="新細明體" w:cs="新細明體"/>
          <w:kern w:val="0"/>
          <w:szCs w:val="24"/>
        </w:rPr>
        <w:t>：超越希西家時期，被視為自先知撒母耳以來最徹底的敬拜恢復，象徵上帝重新悅納子民 。</w:t>
      </w:r>
    </w:p>
    <w:p w:rsidR="005E6396" w:rsidRPr="005E6396" w:rsidRDefault="005E6396" w:rsidP="005E639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立即的效能</w:t>
      </w:r>
      <w:r w:rsidRPr="005E6396">
        <w:rPr>
          <w:rFonts w:ascii="新細明體" w:eastAsia="新細明體" w:hAnsi="新細明體" w:cs="新細明體"/>
          <w:kern w:val="0"/>
          <w:szCs w:val="24"/>
        </w:rPr>
        <w:t>：歷</w:t>
      </w:r>
      <w:bookmarkStart w:id="0" w:name="_GoBack"/>
      <w:bookmarkEnd w:id="0"/>
      <w:r w:rsidRPr="005E6396">
        <w:rPr>
          <w:rFonts w:ascii="新細明體" w:eastAsia="新細明體" w:hAnsi="新細明體" w:cs="新細明體"/>
          <w:kern w:val="0"/>
          <w:szCs w:val="24"/>
        </w:rPr>
        <w:t>代志強調正確敬拜可恢復與神的關係，不含「因瑪拿西之罪」的審判註腳，提供歸回群體即時的鼓勵 。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神學難題：賢君之死的雙重解讀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kern w:val="0"/>
          <w:szCs w:val="24"/>
        </w:rPr>
        <w:t>約西亞最終戰死於米吉多，兩書對此有不同詮釋 ：</w:t>
      </w:r>
    </w:p>
    <w:p w:rsidR="005E6396" w:rsidRPr="005E6396" w:rsidRDefault="005E6396" w:rsidP="005E639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5E6396">
        <w:rPr>
          <w:rFonts w:ascii="新細明體" w:eastAsia="新細明體" w:hAnsi="新細明體" w:cs="新細明體"/>
          <w:kern w:val="0"/>
          <w:szCs w:val="24"/>
        </w:rPr>
        <w:t>：簡潔記載死於法老尼哥之手，視為應驗「不見災禍」的平安歸西 。</w:t>
      </w:r>
    </w:p>
    <w:p w:rsidR="005E6396" w:rsidRPr="005E6396" w:rsidRDefault="005E6396" w:rsidP="005E639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5E6396">
        <w:rPr>
          <w:rFonts w:ascii="新細明體" w:eastAsia="新細明體" w:hAnsi="新細明體" w:cs="新細明體"/>
          <w:kern w:val="0"/>
          <w:szCs w:val="24"/>
        </w:rPr>
        <w:t>：提供獨家神學詮釋，認為約西亞「不聽從上帝藉尼哥之口所說的話」，是一次屬靈分辨的錯誤 。</w:t>
      </w:r>
    </w:p>
    <w:p w:rsidR="005E6396" w:rsidRPr="005E6396" w:rsidRDefault="005E6396" w:rsidP="005E639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警誡</w:t>
      </w:r>
      <w:r w:rsidRPr="005E6396">
        <w:rPr>
          <w:rFonts w:ascii="新細明體" w:eastAsia="新細明體" w:hAnsi="新細明體" w:cs="新細明體"/>
          <w:kern w:val="0"/>
          <w:szCs w:val="24"/>
        </w:rPr>
        <w:t>：真正的信仰不僅在於遵行律法，更在於能認出並聆聽上帝出乎意料的聲音 。</w:t>
      </w:r>
    </w:p>
    <w:p w:rsidR="005E6396" w:rsidRPr="005E6396" w:rsidRDefault="005E6396" w:rsidP="005E639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結論：審判中的核心道路</w:t>
      </w:r>
    </w:p>
    <w:p w:rsidR="005E6396" w:rsidRPr="005E6396" w:rsidRDefault="005E6396" w:rsidP="005E6396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5E6396">
        <w:rPr>
          <w:rFonts w:ascii="新細明體" w:eastAsia="新細明體" w:hAnsi="新細明體" w:cs="新細明體"/>
          <w:kern w:val="0"/>
          <w:szCs w:val="24"/>
        </w:rPr>
        <w:t>：指出罪的歷史後果無法因改革逆轉，顯明上帝的公義 。</w:t>
      </w:r>
    </w:p>
    <w:p w:rsidR="005E6396" w:rsidRPr="005E6396" w:rsidRDefault="005E6396" w:rsidP="005E6396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5E6396">
        <w:rPr>
          <w:rFonts w:ascii="新細明體" w:eastAsia="新細明體" w:hAnsi="新細明體" w:cs="新細明體"/>
          <w:kern w:val="0"/>
          <w:szCs w:val="24"/>
        </w:rPr>
        <w:t>：示範正確的敬拜如何恢復與上帝的連結，提供復興的盼望 。</w:t>
      </w:r>
    </w:p>
    <w:p w:rsidR="005E6396" w:rsidRPr="005E6396" w:rsidRDefault="005E6396" w:rsidP="005E6396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E6396">
        <w:rPr>
          <w:rFonts w:ascii="新細明體" w:eastAsia="新細明體" w:hAnsi="新細明體" w:cs="新細明體"/>
          <w:b/>
          <w:bCs/>
          <w:kern w:val="0"/>
          <w:szCs w:val="24"/>
        </w:rPr>
        <w:t>共同見證</w:t>
      </w:r>
      <w:r w:rsidRPr="005E6396">
        <w:rPr>
          <w:rFonts w:ascii="新細明體" w:eastAsia="新細明體" w:hAnsi="新細明體" w:cs="新細明體"/>
          <w:kern w:val="0"/>
          <w:szCs w:val="24"/>
        </w:rPr>
        <w:t>：即便面對定規的審判，順從律法與忠心敬拜仍是子民唯一的道路 。</w:t>
      </w:r>
    </w:p>
    <w:p w:rsidR="00E97CAD" w:rsidRPr="005E6396" w:rsidRDefault="00E97CAD" w:rsidP="005E6396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</w:p>
    <w:sectPr w:rsidR="00E97CAD" w:rsidRPr="005E6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F1" w:rsidRDefault="00FC4DF1" w:rsidP="00FC7CAA">
      <w:r>
        <w:separator/>
      </w:r>
    </w:p>
  </w:endnote>
  <w:endnote w:type="continuationSeparator" w:id="0">
    <w:p w:rsidR="00FC4DF1" w:rsidRDefault="00FC4DF1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F1" w:rsidRDefault="00FC4DF1" w:rsidP="00FC7CAA">
      <w:r>
        <w:separator/>
      </w:r>
    </w:p>
  </w:footnote>
  <w:footnote w:type="continuationSeparator" w:id="0">
    <w:p w:rsidR="00FC4DF1" w:rsidRDefault="00FC4DF1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6912F8"/>
    <w:multiLevelType w:val="multilevel"/>
    <w:tmpl w:val="E55A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E1F8B"/>
    <w:multiLevelType w:val="multilevel"/>
    <w:tmpl w:val="BB3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E48658F"/>
    <w:multiLevelType w:val="multilevel"/>
    <w:tmpl w:val="CD74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44021A"/>
    <w:multiLevelType w:val="multilevel"/>
    <w:tmpl w:val="8792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FA0B54"/>
    <w:multiLevelType w:val="multilevel"/>
    <w:tmpl w:val="80B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18"/>
  </w:num>
  <w:num w:numId="5">
    <w:abstractNumId w:val="21"/>
  </w:num>
  <w:num w:numId="6">
    <w:abstractNumId w:val="7"/>
  </w:num>
  <w:num w:numId="7">
    <w:abstractNumId w:val="3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22"/>
  </w:num>
  <w:num w:numId="13">
    <w:abstractNumId w:val="6"/>
  </w:num>
  <w:num w:numId="14">
    <w:abstractNumId w:val="17"/>
  </w:num>
  <w:num w:numId="15">
    <w:abstractNumId w:val="11"/>
  </w:num>
  <w:num w:numId="16">
    <w:abstractNumId w:val="1"/>
  </w:num>
  <w:num w:numId="17">
    <w:abstractNumId w:val="23"/>
  </w:num>
  <w:num w:numId="18">
    <w:abstractNumId w:val="4"/>
  </w:num>
  <w:num w:numId="19">
    <w:abstractNumId w:val="2"/>
  </w:num>
  <w:num w:numId="20">
    <w:abstractNumId w:val="19"/>
  </w:num>
  <w:num w:numId="21">
    <w:abstractNumId w:val="5"/>
  </w:num>
  <w:num w:numId="22">
    <w:abstractNumId w:val="14"/>
  </w:num>
  <w:num w:numId="23">
    <w:abstractNumId w:val="10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5415"/>
    <w:rsid w:val="00156861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5E6396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6870"/>
    <w:rsid w:val="00BF15C9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4DF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D768A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5E639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5E639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1022">
    <w:name w:val="citation-1022"/>
    <w:basedOn w:val="a0"/>
    <w:rsid w:val="005E6396"/>
  </w:style>
  <w:style w:type="character" w:customStyle="1" w:styleId="citation-1021">
    <w:name w:val="citation-1021"/>
    <w:basedOn w:val="a0"/>
    <w:rsid w:val="005E6396"/>
  </w:style>
  <w:style w:type="character" w:customStyle="1" w:styleId="citation-1020">
    <w:name w:val="citation-1020"/>
    <w:basedOn w:val="a0"/>
    <w:rsid w:val="005E6396"/>
  </w:style>
  <w:style w:type="character" w:customStyle="1" w:styleId="citation-1019">
    <w:name w:val="citation-1019"/>
    <w:basedOn w:val="a0"/>
    <w:rsid w:val="005E6396"/>
  </w:style>
  <w:style w:type="character" w:customStyle="1" w:styleId="citation-1018">
    <w:name w:val="citation-1018"/>
    <w:basedOn w:val="a0"/>
    <w:rsid w:val="005E6396"/>
  </w:style>
  <w:style w:type="character" w:customStyle="1" w:styleId="citation-1017">
    <w:name w:val="citation-1017"/>
    <w:basedOn w:val="a0"/>
    <w:rsid w:val="005E6396"/>
  </w:style>
  <w:style w:type="character" w:customStyle="1" w:styleId="citation-1016">
    <w:name w:val="citation-1016"/>
    <w:basedOn w:val="a0"/>
    <w:rsid w:val="005E6396"/>
  </w:style>
  <w:style w:type="character" w:customStyle="1" w:styleId="citation-1015">
    <w:name w:val="citation-1015"/>
    <w:basedOn w:val="a0"/>
    <w:rsid w:val="005E6396"/>
  </w:style>
  <w:style w:type="character" w:customStyle="1" w:styleId="citation-1014">
    <w:name w:val="citation-1014"/>
    <w:basedOn w:val="a0"/>
    <w:rsid w:val="005E6396"/>
  </w:style>
  <w:style w:type="character" w:customStyle="1" w:styleId="citation-1013">
    <w:name w:val="citation-1013"/>
    <w:basedOn w:val="a0"/>
    <w:rsid w:val="005E6396"/>
  </w:style>
  <w:style w:type="character" w:customStyle="1" w:styleId="citation-1012">
    <w:name w:val="citation-1012"/>
    <w:basedOn w:val="a0"/>
    <w:rsid w:val="005E6396"/>
  </w:style>
  <w:style w:type="character" w:customStyle="1" w:styleId="citation-1011">
    <w:name w:val="citation-1011"/>
    <w:basedOn w:val="a0"/>
    <w:rsid w:val="005E6396"/>
  </w:style>
  <w:style w:type="character" w:customStyle="1" w:styleId="citation-1010">
    <w:name w:val="citation-1010"/>
    <w:basedOn w:val="a0"/>
    <w:rsid w:val="005E6396"/>
  </w:style>
  <w:style w:type="character" w:customStyle="1" w:styleId="citation-1009">
    <w:name w:val="citation-1009"/>
    <w:basedOn w:val="a0"/>
    <w:rsid w:val="005E6396"/>
  </w:style>
  <w:style w:type="character" w:customStyle="1" w:styleId="citation-1008">
    <w:name w:val="citation-1008"/>
    <w:basedOn w:val="a0"/>
    <w:rsid w:val="005E6396"/>
  </w:style>
  <w:style w:type="character" w:customStyle="1" w:styleId="citation-1007">
    <w:name w:val="citation-1007"/>
    <w:basedOn w:val="a0"/>
    <w:rsid w:val="005E6396"/>
  </w:style>
  <w:style w:type="character" w:customStyle="1" w:styleId="citation-1006">
    <w:name w:val="citation-1006"/>
    <w:basedOn w:val="a0"/>
    <w:rsid w:val="005E6396"/>
  </w:style>
  <w:style w:type="character" w:customStyle="1" w:styleId="citation-1005">
    <w:name w:val="citation-1005"/>
    <w:basedOn w:val="a0"/>
    <w:rsid w:val="005E6396"/>
  </w:style>
  <w:style w:type="character" w:customStyle="1" w:styleId="citation-1004">
    <w:name w:val="citation-1004"/>
    <w:basedOn w:val="a0"/>
    <w:rsid w:val="005E6396"/>
  </w:style>
  <w:style w:type="character" w:customStyle="1" w:styleId="citation-1003">
    <w:name w:val="citation-1003"/>
    <w:basedOn w:val="a0"/>
    <w:rsid w:val="005E6396"/>
  </w:style>
  <w:style w:type="character" w:customStyle="1" w:styleId="citation-1002">
    <w:name w:val="citation-1002"/>
    <w:basedOn w:val="a0"/>
    <w:rsid w:val="005E6396"/>
  </w:style>
  <w:style w:type="character" w:customStyle="1" w:styleId="citation-1001">
    <w:name w:val="citation-1001"/>
    <w:basedOn w:val="a0"/>
    <w:rsid w:val="005E6396"/>
  </w:style>
  <w:style w:type="character" w:customStyle="1" w:styleId="citation-1000">
    <w:name w:val="citation-1000"/>
    <w:basedOn w:val="a0"/>
    <w:rsid w:val="005E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9D9E-ECBB-423E-A24A-6AE71D9E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5</cp:revision>
  <dcterms:created xsi:type="dcterms:W3CDTF">2025-10-25T07:42:00Z</dcterms:created>
  <dcterms:modified xsi:type="dcterms:W3CDTF">2026-01-13T00:50:00Z</dcterms:modified>
</cp:coreProperties>
</file>