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974573" w:rsidP="002B7E8A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97457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神義論的演進</w:t>
      </w:r>
      <w:r w:rsidRPr="0097457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-</w:t>
      </w:r>
      <w:r w:rsidRPr="0097457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從耶和華激動到撒旦激動</w:t>
      </w:r>
    </w:p>
    <w:p w:rsidR="002B7E8A" w:rsidRPr="002B7E8A" w:rsidRDefault="002B7E8A" w:rsidP="002B7E8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核心問題：神學難題的並置</w:t>
      </w:r>
    </w:p>
    <w:p w:rsidR="002B7E8A" w:rsidRPr="002B7E8A" w:rsidRDefault="002B7E8A" w:rsidP="002B7E8A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文本衝突：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撒下 24:1 記載「耶和華激動大衛」，而 代上 21:1 記載「撒但激動大衛」。</w:t>
      </w:r>
    </w:p>
    <w:p w:rsidR="002B7E8A" w:rsidRPr="002B7E8A" w:rsidRDefault="002B7E8A" w:rsidP="002B7E8A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神學意義：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這並非衝突，而是顯示以色列群體在被擄創傷後，對上帝公義與罪惡來源有更成熟的思考。</w:t>
      </w:r>
    </w:p>
    <w:p w:rsidR="002B7E8A" w:rsidRPr="002B7E8A" w:rsidRDefault="002B7E8A" w:rsidP="002B7E8A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探討主軸：</w:t>
      </w:r>
    </w:p>
    <w:p w:rsidR="002B7E8A" w:rsidRPr="002B7E8A" w:rsidRDefault="002B7E8A" w:rsidP="002B7E8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kern w:val="0"/>
          <w:szCs w:val="24"/>
        </w:rPr>
        <w:t>上帝的主權如何不損害祂的良善？</w:t>
      </w:r>
    </w:p>
    <w:p w:rsidR="002B7E8A" w:rsidRPr="002B7E8A" w:rsidRDefault="002B7E8A" w:rsidP="002B7E8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kern w:val="0"/>
          <w:szCs w:val="24"/>
        </w:rPr>
        <w:t>罪的直接成因是誰？</w:t>
      </w:r>
    </w:p>
    <w:p w:rsidR="002B7E8A" w:rsidRPr="002B7E8A" w:rsidRDefault="002B7E8A" w:rsidP="002B7E8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kern w:val="0"/>
          <w:szCs w:val="24"/>
        </w:rPr>
        <w:t>人在其中為何仍須負責？</w:t>
      </w:r>
    </w:p>
    <w:p w:rsidR="002B7E8A" w:rsidRPr="002B7E8A" w:rsidRDefault="002B7E8A" w:rsidP="002B7E8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平行文本的共同敘事與細節差異</w:t>
      </w:r>
    </w:p>
    <w:p w:rsidR="002B7E8A" w:rsidRPr="002B7E8A" w:rsidRDefault="002B7E8A" w:rsidP="002B7E8A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共同架構：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罪（數點百姓）→ 審判（先知責備、災禍三選一）→ 悔改（大衛自責）→ 獻祭（買地築壇）→ 救贖（災禍止息）。</w:t>
      </w:r>
    </w:p>
    <w:p w:rsidR="002B7E8A" w:rsidRPr="002B7E8A" w:rsidRDefault="002B7E8A" w:rsidP="002B7E8A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顯著細節差異比較：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127"/>
        <w:gridCol w:w="1842"/>
        <w:gridCol w:w="3195"/>
      </w:tblGrid>
      <w:tr w:rsidR="002B7E8A" w:rsidRPr="002B7E8A" w:rsidTr="002B7E8A">
        <w:trPr>
          <w:tblHeader/>
          <w:tblCellSpacing w:w="15" w:type="dxa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差異項目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撒母耳記下 24 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歷代志上 21 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備註與意義</w:t>
            </w:r>
          </w:p>
        </w:tc>
      </w:tr>
      <w:tr w:rsidR="002B7E8A" w:rsidRPr="002B7E8A" w:rsidTr="002B7E8A">
        <w:trPr>
          <w:tblCellSpacing w:w="15" w:type="dxa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饑荒年數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>七年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>三年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>歷代志可能為求文學上的對稱（3年、3月、3日）。</w:t>
            </w:r>
          </w:p>
        </w:tc>
      </w:tr>
      <w:tr w:rsidR="002B7E8A" w:rsidRPr="002B7E8A" w:rsidTr="002B7E8A">
        <w:trPr>
          <w:tblCellSpacing w:w="15" w:type="dxa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買地價格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>五十舍客勒銀子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>六百舍客勒金子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>前者可能僅指祭壇地，後者指整個山頭或具象徵性的尊榮。</w:t>
            </w:r>
          </w:p>
        </w:tc>
      </w:tr>
      <w:tr w:rsidR="002B7E8A" w:rsidRPr="002B7E8A" w:rsidTr="002B7E8A">
        <w:trPr>
          <w:tblCellSpacing w:w="15" w:type="dxa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聖殿地點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阿勞拿的禾場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阿珥楠的禾場（摩利亞山）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E8A" w:rsidRPr="002B7E8A" w:rsidRDefault="002B7E8A" w:rsidP="002B7E8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B7E8A">
              <w:rPr>
                <w:rFonts w:ascii="新細明體" w:eastAsia="新細明體" w:hAnsi="新細明體" w:cs="新細明體"/>
                <w:kern w:val="0"/>
                <w:szCs w:val="24"/>
              </w:rPr>
              <w:t>連結亞伯拉罕獻以撒之地，突顯代贖意義。</w:t>
            </w:r>
          </w:p>
        </w:tc>
      </w:tr>
    </w:tbl>
    <w:p w:rsidR="002B7E8A" w:rsidRPr="002B7E8A" w:rsidRDefault="002B7E8A" w:rsidP="002B7E8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申命記視角（撒母耳記下）：上帝的「絕對主權」</w:t>
      </w:r>
    </w:p>
    <w:p w:rsidR="002B7E8A" w:rsidRPr="002B7E8A" w:rsidRDefault="002B7E8A" w:rsidP="002B7E8A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神學背景：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寫於被擄早期，強調耶和華是萬事萬物的最終主導者（如賽 45:7），以對抗外邦多神信仰。</w:t>
      </w:r>
    </w:p>
    <w:p w:rsidR="002B7E8A" w:rsidRPr="002B7E8A" w:rsidRDefault="002B7E8A" w:rsidP="002B7E8A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神義論邏輯：</w:t>
      </w:r>
    </w:p>
    <w:p w:rsidR="002B7E8A" w:rsidRPr="002B7E8A" w:rsidRDefault="002B7E8A" w:rsidP="002B7E8A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kern w:val="0"/>
          <w:szCs w:val="24"/>
        </w:rPr>
        <w:lastRenderedPageBreak/>
        <w:t>並非上帝親自作惡，而是因百姓先犯罪，上帝決定施行管教，故「容許」大衛在驕傲中行動，以達成公義審判。</w:t>
      </w:r>
    </w:p>
    <w:p w:rsidR="002B7E8A" w:rsidRPr="002B7E8A" w:rsidRDefault="002B7E8A" w:rsidP="002B7E8A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kern w:val="0"/>
          <w:szCs w:val="24"/>
        </w:rPr>
        <w:t>比起一位良善但無力的神，創傷中的百姓更需要一位「令人畏懼但絕對掌權」的神。</w:t>
      </w:r>
    </w:p>
    <w:p w:rsidR="002B7E8A" w:rsidRPr="002B7E8A" w:rsidRDefault="002B7E8A" w:rsidP="002B7E8A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犯罪本質：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數點百姓代表倚靠兵力而非上帝，且未繳納規定的「贖價」。</w:t>
      </w:r>
    </w:p>
    <w:p w:rsidR="002B7E8A" w:rsidRPr="002B7E8A" w:rsidRDefault="002B7E8A" w:rsidP="002B7E8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歷代志視角（歷代志上）：撒但作為「直接行動者」</w:t>
      </w:r>
    </w:p>
    <w:p w:rsidR="002B7E8A" w:rsidRPr="002B7E8A" w:rsidRDefault="002B7E8A" w:rsidP="002B7E8A">
      <w:pPr>
        <w:widowControl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神學背景：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寫於歸回後的第二聖殿時期，需更精確地維護上帝的「全然良善」。</w:t>
      </w:r>
    </w:p>
    <w:p w:rsidR="002B7E8A" w:rsidRPr="002B7E8A" w:rsidRDefault="002B7E8A" w:rsidP="002B7E8A">
      <w:pPr>
        <w:widowControl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神學進展：</w:t>
      </w:r>
    </w:p>
    <w:p w:rsidR="002B7E8A" w:rsidRPr="002B7E8A" w:rsidRDefault="002B7E8A" w:rsidP="002B7E8A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kern w:val="0"/>
          <w:szCs w:val="24"/>
        </w:rPr>
        <w:t>引入「撒但」（敵對者/控告者）的概念，將其定義為試探與挑動罪惡的「直接行動者」。</w:t>
      </w:r>
    </w:p>
    <w:p w:rsidR="002B7E8A" w:rsidRPr="002B7E8A" w:rsidRDefault="002B7E8A" w:rsidP="002B7E8A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三層面並存模型：</w:t>
      </w:r>
    </w:p>
    <w:p w:rsidR="002B7E8A" w:rsidRPr="002B7E8A" w:rsidRDefault="002B7E8A" w:rsidP="002B7E8A">
      <w:pPr>
        <w:widowControl/>
        <w:numPr>
          <w:ilvl w:val="2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上帝的主權：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最終主導者，掌管並設限。</w:t>
      </w:r>
    </w:p>
    <w:p w:rsidR="002B7E8A" w:rsidRPr="002B7E8A" w:rsidRDefault="002B7E8A" w:rsidP="002B7E8A">
      <w:pPr>
        <w:widowControl/>
        <w:numPr>
          <w:ilvl w:val="2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撒但的行動：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直接行動者，挑動並誘惑。</w:t>
      </w:r>
    </w:p>
    <w:p w:rsidR="002B7E8A" w:rsidRPr="002B7E8A" w:rsidRDefault="002B7E8A" w:rsidP="002B7E8A">
      <w:pPr>
        <w:widowControl/>
        <w:numPr>
          <w:ilvl w:val="2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人的責任：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自由選擇並須為結果負責。</w:t>
      </w:r>
    </w:p>
    <w:p w:rsidR="002B7E8A" w:rsidRPr="002B7E8A" w:rsidRDefault="002B7E8A" w:rsidP="002B7E8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教牧應用：平衡公義與憐憫</w:t>
      </w:r>
    </w:p>
    <w:p w:rsidR="002B7E8A" w:rsidRPr="002B7E8A" w:rsidRDefault="002B7E8A" w:rsidP="002B7E8A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拒絕「道德算命」：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反對將所有苦難簡化為特定罪行的刑罰（如約伯三友的錯誤）。</w:t>
      </w:r>
    </w:p>
    <w:p w:rsidR="002B7E8A" w:rsidRPr="002B7E8A" w:rsidRDefault="002B7E8A" w:rsidP="002B7E8A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雙重關懷原則：</w:t>
      </w:r>
    </w:p>
    <w:p w:rsidR="002B7E8A" w:rsidRPr="002B7E8A" w:rsidRDefault="002B7E8A" w:rsidP="002B7E8A">
      <w:pPr>
        <w:widowControl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安慰受苦者（歷代志視角）：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不論原因為何，強調上帝的恩典比審判更即時，悔改之門永遠敞開。</w:t>
      </w:r>
    </w:p>
    <w:p w:rsidR="002B7E8A" w:rsidRPr="002B7E8A" w:rsidRDefault="002B7E8A" w:rsidP="002B7E8A">
      <w:pPr>
        <w:widowControl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Cs w:val="24"/>
        </w:rPr>
        <w:t>勸誡犯罪者（列王紀視角）：</w:t>
      </w:r>
      <w:r w:rsidRPr="002B7E8A">
        <w:rPr>
          <w:rFonts w:ascii="新細明體" w:eastAsia="新細明體" w:hAnsi="新細明體" w:cs="新細明體"/>
          <w:kern w:val="0"/>
          <w:szCs w:val="24"/>
        </w:rPr>
        <w:t xml:space="preserve"> 提醒罪的後果是真實的，悔改雖得赦免，仍須承擔責任。</w:t>
      </w:r>
    </w:p>
    <w:p w:rsidR="002B7E8A" w:rsidRPr="002B7E8A" w:rsidRDefault="002B7E8A" w:rsidP="002B7E8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B7E8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六、 結語</w:t>
      </w:r>
    </w:p>
    <w:p w:rsidR="00E97CAD" w:rsidRPr="002B7E8A" w:rsidRDefault="002B7E8A" w:rsidP="002B7E8A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2B7E8A">
        <w:rPr>
          <w:rFonts w:ascii="新細明體" w:eastAsia="新細明體" w:hAnsi="新細明體" w:cs="新細明體"/>
          <w:kern w:val="0"/>
          <w:szCs w:val="24"/>
        </w:rPr>
        <w:t>從「耶和華激動」到「撒但激動」的敘事演進，見證了以色列信仰的深化。聖經將兩者並陳，邀請信徒在「全能」與「全善」的張力中，認識這位既公義又聖潔的上帝。</w:t>
      </w:r>
      <w:bookmarkStart w:id="0" w:name="_GoBack"/>
      <w:bookmarkEnd w:id="0"/>
    </w:p>
    <w:sectPr w:rsidR="00E97CAD" w:rsidRPr="002B7E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F1" w:rsidRDefault="00B033F1" w:rsidP="00FC7CAA">
      <w:r>
        <w:separator/>
      </w:r>
    </w:p>
  </w:endnote>
  <w:endnote w:type="continuationSeparator" w:id="0">
    <w:p w:rsidR="00B033F1" w:rsidRDefault="00B033F1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F1" w:rsidRDefault="00B033F1" w:rsidP="00FC7CAA">
      <w:r>
        <w:separator/>
      </w:r>
    </w:p>
  </w:footnote>
  <w:footnote w:type="continuationSeparator" w:id="0">
    <w:p w:rsidR="00B033F1" w:rsidRDefault="00B033F1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1F643F"/>
    <w:multiLevelType w:val="hybridMultilevel"/>
    <w:tmpl w:val="D3C0F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820C28"/>
    <w:multiLevelType w:val="hybridMultilevel"/>
    <w:tmpl w:val="52C2750E"/>
    <w:lvl w:ilvl="0" w:tplc="D6E80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E1751"/>
    <w:multiLevelType w:val="multilevel"/>
    <w:tmpl w:val="44C4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72A31"/>
    <w:multiLevelType w:val="multilevel"/>
    <w:tmpl w:val="B88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6229DE"/>
    <w:multiLevelType w:val="hybridMultilevel"/>
    <w:tmpl w:val="47C81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4927E8"/>
    <w:multiLevelType w:val="hybridMultilevel"/>
    <w:tmpl w:val="369EDD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9632053"/>
    <w:multiLevelType w:val="hybridMultilevel"/>
    <w:tmpl w:val="E4A08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3C10E1"/>
    <w:multiLevelType w:val="multilevel"/>
    <w:tmpl w:val="6814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F3230A"/>
    <w:multiLevelType w:val="hybridMultilevel"/>
    <w:tmpl w:val="F3580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947039"/>
    <w:multiLevelType w:val="hybridMultilevel"/>
    <w:tmpl w:val="A8A8E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BA745B"/>
    <w:multiLevelType w:val="multilevel"/>
    <w:tmpl w:val="0D3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10E0A"/>
    <w:multiLevelType w:val="hybridMultilevel"/>
    <w:tmpl w:val="B4DCD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FA7ADA"/>
    <w:multiLevelType w:val="hybridMultilevel"/>
    <w:tmpl w:val="08226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D2109FE"/>
    <w:multiLevelType w:val="multilevel"/>
    <w:tmpl w:val="1A1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F6507"/>
    <w:multiLevelType w:val="hybridMultilevel"/>
    <w:tmpl w:val="9A5C4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17625D9"/>
    <w:multiLevelType w:val="hybridMultilevel"/>
    <w:tmpl w:val="D03AB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004738"/>
    <w:multiLevelType w:val="hybridMultilevel"/>
    <w:tmpl w:val="D2F00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0"/>
  </w:num>
  <w:num w:numId="4">
    <w:abstractNumId w:val="27"/>
  </w:num>
  <w:num w:numId="5">
    <w:abstractNumId w:val="31"/>
  </w:num>
  <w:num w:numId="6">
    <w:abstractNumId w:val="12"/>
  </w:num>
  <w:num w:numId="7">
    <w:abstractNumId w:val="6"/>
  </w:num>
  <w:num w:numId="8">
    <w:abstractNumId w:val="22"/>
  </w:num>
  <w:num w:numId="9">
    <w:abstractNumId w:val="20"/>
  </w:num>
  <w:num w:numId="10">
    <w:abstractNumId w:val="0"/>
  </w:num>
  <w:num w:numId="11">
    <w:abstractNumId w:val="21"/>
  </w:num>
  <w:num w:numId="12">
    <w:abstractNumId w:val="32"/>
  </w:num>
  <w:num w:numId="13">
    <w:abstractNumId w:val="9"/>
  </w:num>
  <w:num w:numId="14">
    <w:abstractNumId w:val="23"/>
  </w:num>
  <w:num w:numId="15">
    <w:abstractNumId w:val="19"/>
  </w:num>
  <w:num w:numId="16">
    <w:abstractNumId w:val="1"/>
  </w:num>
  <w:num w:numId="17">
    <w:abstractNumId w:val="33"/>
  </w:num>
  <w:num w:numId="18">
    <w:abstractNumId w:val="7"/>
  </w:num>
  <w:num w:numId="19">
    <w:abstractNumId w:val="3"/>
  </w:num>
  <w:num w:numId="20">
    <w:abstractNumId w:val="2"/>
  </w:num>
  <w:num w:numId="21">
    <w:abstractNumId w:val="15"/>
  </w:num>
  <w:num w:numId="22">
    <w:abstractNumId w:val="24"/>
  </w:num>
  <w:num w:numId="23">
    <w:abstractNumId w:val="28"/>
  </w:num>
  <w:num w:numId="24">
    <w:abstractNumId w:val="18"/>
  </w:num>
  <w:num w:numId="25">
    <w:abstractNumId w:val="26"/>
  </w:num>
  <w:num w:numId="26">
    <w:abstractNumId w:val="16"/>
  </w:num>
  <w:num w:numId="27">
    <w:abstractNumId w:val="29"/>
  </w:num>
  <w:num w:numId="28">
    <w:abstractNumId w:val="8"/>
  </w:num>
  <w:num w:numId="29">
    <w:abstractNumId w:val="10"/>
  </w:num>
  <w:num w:numId="30">
    <w:abstractNumId w:val="5"/>
  </w:num>
  <w:num w:numId="31">
    <w:abstractNumId w:val="25"/>
  </w:num>
  <w:num w:numId="32">
    <w:abstractNumId w:val="4"/>
  </w:num>
  <w:num w:numId="33">
    <w:abstractNumId w:val="11"/>
  </w:num>
  <w:num w:numId="3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57E8C"/>
    <w:rsid w:val="00062895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3CD1"/>
    <w:rsid w:val="000A5A69"/>
    <w:rsid w:val="000B09C0"/>
    <w:rsid w:val="000B16A3"/>
    <w:rsid w:val="000B1A87"/>
    <w:rsid w:val="000B7E6B"/>
    <w:rsid w:val="000C015F"/>
    <w:rsid w:val="000C2259"/>
    <w:rsid w:val="000C6AD8"/>
    <w:rsid w:val="000D3D16"/>
    <w:rsid w:val="000D7FDA"/>
    <w:rsid w:val="000E165B"/>
    <w:rsid w:val="000E1B71"/>
    <w:rsid w:val="000E5161"/>
    <w:rsid w:val="000E689B"/>
    <w:rsid w:val="000F0421"/>
    <w:rsid w:val="000F1970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07997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38B9"/>
    <w:rsid w:val="00135305"/>
    <w:rsid w:val="00144D52"/>
    <w:rsid w:val="001468B9"/>
    <w:rsid w:val="00146959"/>
    <w:rsid w:val="00146D74"/>
    <w:rsid w:val="001525B8"/>
    <w:rsid w:val="00152AF0"/>
    <w:rsid w:val="00153D23"/>
    <w:rsid w:val="00154F20"/>
    <w:rsid w:val="00155415"/>
    <w:rsid w:val="00156861"/>
    <w:rsid w:val="00156A85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9AA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282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B7E8A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1DDD"/>
    <w:rsid w:val="003B44AB"/>
    <w:rsid w:val="003B5ABF"/>
    <w:rsid w:val="003B5D15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0ADF"/>
    <w:rsid w:val="003E1982"/>
    <w:rsid w:val="003E4AE8"/>
    <w:rsid w:val="003F042B"/>
    <w:rsid w:val="003F08B8"/>
    <w:rsid w:val="003F11D2"/>
    <w:rsid w:val="003F1FDE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0C12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11E2"/>
    <w:rsid w:val="004D2573"/>
    <w:rsid w:val="004E0D73"/>
    <w:rsid w:val="004E3F52"/>
    <w:rsid w:val="004E4414"/>
    <w:rsid w:val="004E4526"/>
    <w:rsid w:val="004E48F5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2071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4EBB"/>
    <w:rsid w:val="00677714"/>
    <w:rsid w:val="006833C7"/>
    <w:rsid w:val="00684963"/>
    <w:rsid w:val="00687961"/>
    <w:rsid w:val="00690D2D"/>
    <w:rsid w:val="00690E39"/>
    <w:rsid w:val="00691D6E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3CA3"/>
    <w:rsid w:val="0071471E"/>
    <w:rsid w:val="00720FF6"/>
    <w:rsid w:val="00721439"/>
    <w:rsid w:val="007235E2"/>
    <w:rsid w:val="00730DC1"/>
    <w:rsid w:val="0073154B"/>
    <w:rsid w:val="00733AC8"/>
    <w:rsid w:val="00733D25"/>
    <w:rsid w:val="00734DC2"/>
    <w:rsid w:val="007373F9"/>
    <w:rsid w:val="00744689"/>
    <w:rsid w:val="00744EF6"/>
    <w:rsid w:val="0074690F"/>
    <w:rsid w:val="00746C0B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874EC"/>
    <w:rsid w:val="00791025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0CA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3A30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49AD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0880"/>
    <w:rsid w:val="00961FFA"/>
    <w:rsid w:val="00962944"/>
    <w:rsid w:val="00964207"/>
    <w:rsid w:val="0096496E"/>
    <w:rsid w:val="00965155"/>
    <w:rsid w:val="009652C7"/>
    <w:rsid w:val="00965AF3"/>
    <w:rsid w:val="00967AC1"/>
    <w:rsid w:val="009714CA"/>
    <w:rsid w:val="0097338F"/>
    <w:rsid w:val="00973DA0"/>
    <w:rsid w:val="00974573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55BFF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A681A"/>
    <w:rsid w:val="00AB007E"/>
    <w:rsid w:val="00AB1E77"/>
    <w:rsid w:val="00AB6228"/>
    <w:rsid w:val="00AB6D9B"/>
    <w:rsid w:val="00AC28E8"/>
    <w:rsid w:val="00AC70F9"/>
    <w:rsid w:val="00AC7A5C"/>
    <w:rsid w:val="00AD1AAF"/>
    <w:rsid w:val="00AD1E2C"/>
    <w:rsid w:val="00AD23EB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033F1"/>
    <w:rsid w:val="00B067EA"/>
    <w:rsid w:val="00B12867"/>
    <w:rsid w:val="00B12D19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3878"/>
    <w:rsid w:val="00B5400B"/>
    <w:rsid w:val="00B669A6"/>
    <w:rsid w:val="00B66E8C"/>
    <w:rsid w:val="00B675FB"/>
    <w:rsid w:val="00B70D21"/>
    <w:rsid w:val="00B738A5"/>
    <w:rsid w:val="00B75D67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518A"/>
    <w:rsid w:val="00BE6870"/>
    <w:rsid w:val="00BF15C9"/>
    <w:rsid w:val="00BF27A6"/>
    <w:rsid w:val="00BF3BD7"/>
    <w:rsid w:val="00BF50F7"/>
    <w:rsid w:val="00BF5859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16C7E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A1FB0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D469E"/>
    <w:rsid w:val="00DD6267"/>
    <w:rsid w:val="00DE0BB2"/>
    <w:rsid w:val="00DE0E47"/>
    <w:rsid w:val="00DE248A"/>
    <w:rsid w:val="00DE2C6F"/>
    <w:rsid w:val="00DE4F1A"/>
    <w:rsid w:val="00DF1149"/>
    <w:rsid w:val="00DF159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06F4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28C5"/>
    <w:rsid w:val="00EE3D69"/>
    <w:rsid w:val="00EE50E3"/>
    <w:rsid w:val="00EE63AC"/>
    <w:rsid w:val="00EE649F"/>
    <w:rsid w:val="00EF11F8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1792B"/>
    <w:rsid w:val="00F20BE6"/>
    <w:rsid w:val="00F26801"/>
    <w:rsid w:val="00F27EDF"/>
    <w:rsid w:val="00F30CC2"/>
    <w:rsid w:val="00F31CBC"/>
    <w:rsid w:val="00F32218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62C4B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2B7E8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2B7E8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757">
    <w:name w:val="citation-757"/>
    <w:basedOn w:val="a0"/>
    <w:rsid w:val="002B7E8A"/>
  </w:style>
  <w:style w:type="character" w:customStyle="1" w:styleId="citation-756">
    <w:name w:val="citation-756"/>
    <w:basedOn w:val="a0"/>
    <w:rsid w:val="002B7E8A"/>
  </w:style>
  <w:style w:type="character" w:customStyle="1" w:styleId="citation-755">
    <w:name w:val="citation-755"/>
    <w:basedOn w:val="a0"/>
    <w:rsid w:val="002B7E8A"/>
  </w:style>
  <w:style w:type="character" w:customStyle="1" w:styleId="citation-754">
    <w:name w:val="citation-754"/>
    <w:basedOn w:val="a0"/>
    <w:rsid w:val="002B7E8A"/>
  </w:style>
  <w:style w:type="character" w:customStyle="1" w:styleId="citation-753">
    <w:name w:val="citation-753"/>
    <w:basedOn w:val="a0"/>
    <w:rsid w:val="002B7E8A"/>
  </w:style>
  <w:style w:type="character" w:customStyle="1" w:styleId="citation-752">
    <w:name w:val="citation-752"/>
    <w:basedOn w:val="a0"/>
    <w:rsid w:val="002B7E8A"/>
  </w:style>
  <w:style w:type="character" w:customStyle="1" w:styleId="citation-751">
    <w:name w:val="citation-751"/>
    <w:basedOn w:val="a0"/>
    <w:rsid w:val="002B7E8A"/>
  </w:style>
  <w:style w:type="character" w:customStyle="1" w:styleId="citation-750">
    <w:name w:val="citation-750"/>
    <w:basedOn w:val="a0"/>
    <w:rsid w:val="002B7E8A"/>
  </w:style>
  <w:style w:type="character" w:customStyle="1" w:styleId="citation-749">
    <w:name w:val="citation-749"/>
    <w:basedOn w:val="a0"/>
    <w:rsid w:val="002B7E8A"/>
  </w:style>
  <w:style w:type="character" w:customStyle="1" w:styleId="citation-748">
    <w:name w:val="citation-748"/>
    <w:basedOn w:val="a0"/>
    <w:rsid w:val="002B7E8A"/>
  </w:style>
  <w:style w:type="character" w:customStyle="1" w:styleId="citation-747">
    <w:name w:val="citation-747"/>
    <w:basedOn w:val="a0"/>
    <w:rsid w:val="002B7E8A"/>
  </w:style>
  <w:style w:type="character" w:customStyle="1" w:styleId="citation-746">
    <w:name w:val="citation-746"/>
    <w:basedOn w:val="a0"/>
    <w:rsid w:val="002B7E8A"/>
  </w:style>
  <w:style w:type="character" w:customStyle="1" w:styleId="citation-745">
    <w:name w:val="citation-745"/>
    <w:basedOn w:val="a0"/>
    <w:rsid w:val="002B7E8A"/>
  </w:style>
  <w:style w:type="character" w:customStyle="1" w:styleId="citation-744">
    <w:name w:val="citation-744"/>
    <w:basedOn w:val="a0"/>
    <w:rsid w:val="002B7E8A"/>
  </w:style>
  <w:style w:type="character" w:customStyle="1" w:styleId="citation-743">
    <w:name w:val="citation-743"/>
    <w:basedOn w:val="a0"/>
    <w:rsid w:val="002B7E8A"/>
  </w:style>
  <w:style w:type="character" w:customStyle="1" w:styleId="citation-742">
    <w:name w:val="citation-742"/>
    <w:basedOn w:val="a0"/>
    <w:rsid w:val="002B7E8A"/>
  </w:style>
  <w:style w:type="character" w:customStyle="1" w:styleId="citation-741">
    <w:name w:val="citation-741"/>
    <w:basedOn w:val="a0"/>
    <w:rsid w:val="002B7E8A"/>
  </w:style>
  <w:style w:type="character" w:customStyle="1" w:styleId="citation-740">
    <w:name w:val="citation-740"/>
    <w:basedOn w:val="a0"/>
    <w:rsid w:val="002B7E8A"/>
  </w:style>
  <w:style w:type="character" w:customStyle="1" w:styleId="citation-739">
    <w:name w:val="citation-739"/>
    <w:basedOn w:val="a0"/>
    <w:rsid w:val="002B7E8A"/>
  </w:style>
  <w:style w:type="character" w:customStyle="1" w:styleId="citation-738">
    <w:name w:val="citation-738"/>
    <w:basedOn w:val="a0"/>
    <w:rsid w:val="002B7E8A"/>
  </w:style>
  <w:style w:type="character" w:customStyle="1" w:styleId="citation-737">
    <w:name w:val="citation-737"/>
    <w:basedOn w:val="a0"/>
    <w:rsid w:val="002B7E8A"/>
  </w:style>
  <w:style w:type="character" w:customStyle="1" w:styleId="citation-736">
    <w:name w:val="citation-736"/>
    <w:basedOn w:val="a0"/>
    <w:rsid w:val="002B7E8A"/>
  </w:style>
  <w:style w:type="character" w:customStyle="1" w:styleId="citation-735">
    <w:name w:val="citation-735"/>
    <w:basedOn w:val="a0"/>
    <w:rsid w:val="002B7E8A"/>
  </w:style>
  <w:style w:type="character" w:customStyle="1" w:styleId="button-label">
    <w:name w:val="button-label"/>
    <w:basedOn w:val="a0"/>
    <w:rsid w:val="002B7E8A"/>
  </w:style>
  <w:style w:type="character" w:customStyle="1" w:styleId="citation-734">
    <w:name w:val="citation-734"/>
    <w:basedOn w:val="a0"/>
    <w:rsid w:val="002B7E8A"/>
  </w:style>
  <w:style w:type="character" w:customStyle="1" w:styleId="citation-733">
    <w:name w:val="citation-733"/>
    <w:basedOn w:val="a0"/>
    <w:rsid w:val="002B7E8A"/>
  </w:style>
  <w:style w:type="character" w:customStyle="1" w:styleId="citation-732">
    <w:name w:val="citation-732"/>
    <w:basedOn w:val="a0"/>
    <w:rsid w:val="002B7E8A"/>
  </w:style>
  <w:style w:type="character" w:customStyle="1" w:styleId="citation-731">
    <w:name w:val="citation-731"/>
    <w:basedOn w:val="a0"/>
    <w:rsid w:val="002B7E8A"/>
  </w:style>
  <w:style w:type="character" w:customStyle="1" w:styleId="citation-730">
    <w:name w:val="citation-730"/>
    <w:basedOn w:val="a0"/>
    <w:rsid w:val="002B7E8A"/>
  </w:style>
  <w:style w:type="character" w:customStyle="1" w:styleId="citation-729">
    <w:name w:val="citation-729"/>
    <w:basedOn w:val="a0"/>
    <w:rsid w:val="002B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1AD1-802D-40A0-8B05-D1F27800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4</cp:revision>
  <dcterms:created xsi:type="dcterms:W3CDTF">2025-10-29T23:56:00Z</dcterms:created>
  <dcterms:modified xsi:type="dcterms:W3CDTF">2026-01-14T08:18:00Z</dcterms:modified>
</cp:coreProperties>
</file>